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1581" w14:textId="77777777" w:rsidR="00527AD2" w:rsidRDefault="00527AD2" w:rsidP="00527AD2">
      <w:pPr>
        <w:rPr>
          <w:rFonts w:ascii="Arial" w:hAnsi="Arial"/>
          <w:b/>
          <w:lang w:val="el-GR"/>
        </w:rPr>
      </w:pPr>
      <w:r w:rsidRPr="00D61544">
        <w:rPr>
          <w:rFonts w:ascii="Arial" w:hAnsi="Arial"/>
          <w:b/>
          <w:lang w:val="el-GR"/>
        </w:rPr>
        <w:t>Παράρτημα 2</w:t>
      </w:r>
      <w:r>
        <w:rPr>
          <w:rFonts w:ascii="Arial" w:hAnsi="Arial"/>
          <w:b/>
          <w:lang w:val="el-GR"/>
        </w:rPr>
        <w:t>: «</w:t>
      </w:r>
      <w:r w:rsidRPr="00D61544">
        <w:rPr>
          <w:rFonts w:ascii="Arial" w:hAnsi="Arial"/>
          <w:b/>
          <w:lang w:val="el-GR"/>
        </w:rPr>
        <w:t>ΠΙΝΑΚΑΣ ΕΛΕΓΧΟΥ ΠΡΟΣ ΣΥΜΠΛΗΡΩΣΗ ΑΠΟ ΕΝΔΙΑΦΕΡΟΜΕΝΟΥΣ</w:t>
      </w:r>
      <w:r>
        <w:rPr>
          <w:rFonts w:ascii="Arial" w:hAnsi="Arial"/>
          <w:b/>
          <w:lang w:val="el-GR"/>
        </w:rPr>
        <w:t xml:space="preserve">» </w:t>
      </w:r>
    </w:p>
    <w:p w14:paraId="264DB33B" w14:textId="77777777" w:rsidR="00527AD2" w:rsidRPr="00D61544" w:rsidRDefault="00527AD2" w:rsidP="00527AD2">
      <w:pPr>
        <w:rPr>
          <w:rFonts w:ascii="Arial" w:hAnsi="Arial"/>
          <w:b/>
          <w:lang w:val="el-GR"/>
        </w:rPr>
      </w:pPr>
    </w:p>
    <w:p w14:paraId="0DE1AF36" w14:textId="77777777" w:rsidR="00527AD2" w:rsidRPr="0013515C" w:rsidRDefault="00527AD2" w:rsidP="00527AD2">
      <w:pPr>
        <w:rPr>
          <w:rFonts w:ascii="Arial" w:hAnsi="Arial"/>
          <w:b/>
          <w:u w:val="single"/>
          <w:lang w:val="el-GR"/>
        </w:rPr>
      </w:pPr>
      <w:r w:rsidRPr="0013515C">
        <w:rPr>
          <w:rFonts w:ascii="Arial" w:hAnsi="Arial"/>
          <w:b/>
          <w:u w:val="single"/>
          <w:lang w:val="el-GR"/>
        </w:rPr>
        <w:t>Στοιχεία προσφερόμενου κτηρίου:</w:t>
      </w:r>
    </w:p>
    <w:p w14:paraId="260B56C0" w14:textId="77777777" w:rsidR="00527AD2" w:rsidRDefault="00527AD2" w:rsidP="00527AD2">
      <w:pPr>
        <w:rPr>
          <w:rFonts w:ascii="Arial" w:hAnsi="Arial"/>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0692"/>
      </w:tblGrid>
      <w:tr w:rsidR="00527AD2" w:rsidRPr="007E62B3" w14:paraId="47E55621" w14:textId="77777777" w:rsidTr="009E6776">
        <w:tc>
          <w:tcPr>
            <w:tcW w:w="3256" w:type="dxa"/>
            <w:shd w:val="clear" w:color="auto" w:fill="E7E6E6"/>
          </w:tcPr>
          <w:p w14:paraId="1C0BDD11" w14:textId="77777777" w:rsidR="00527AD2" w:rsidRPr="007E62B3" w:rsidRDefault="00527AD2" w:rsidP="009E6776">
            <w:pPr>
              <w:spacing w:after="0" w:line="240" w:lineRule="auto"/>
              <w:rPr>
                <w:rFonts w:ascii="Arial" w:hAnsi="Arial"/>
                <w:lang w:val="el-GR"/>
              </w:rPr>
            </w:pPr>
            <w:r w:rsidRPr="007E62B3">
              <w:rPr>
                <w:rFonts w:ascii="Arial" w:hAnsi="Arial"/>
                <w:lang w:val="el-GR"/>
              </w:rPr>
              <w:t>Αριθμός Εγγραφής:</w:t>
            </w:r>
          </w:p>
          <w:p w14:paraId="0E2C9C70" w14:textId="77777777" w:rsidR="00527AD2" w:rsidRPr="007E62B3" w:rsidRDefault="00527AD2" w:rsidP="009E6776">
            <w:pPr>
              <w:spacing w:after="0" w:line="240" w:lineRule="auto"/>
              <w:rPr>
                <w:rFonts w:ascii="Arial" w:hAnsi="Arial"/>
                <w:b/>
                <w:lang w:val="el-GR"/>
              </w:rPr>
            </w:pPr>
          </w:p>
        </w:tc>
        <w:tc>
          <w:tcPr>
            <w:tcW w:w="10692" w:type="dxa"/>
            <w:shd w:val="clear" w:color="auto" w:fill="auto"/>
          </w:tcPr>
          <w:p w14:paraId="607A1E32" w14:textId="77777777" w:rsidR="00527AD2" w:rsidRPr="007E62B3" w:rsidRDefault="00527AD2" w:rsidP="009E6776">
            <w:pPr>
              <w:spacing w:after="0" w:line="240" w:lineRule="auto"/>
              <w:rPr>
                <w:rFonts w:ascii="Arial" w:hAnsi="Arial"/>
                <w:b/>
                <w:lang w:val="el-GR"/>
              </w:rPr>
            </w:pPr>
          </w:p>
        </w:tc>
      </w:tr>
      <w:tr w:rsidR="00527AD2" w:rsidRPr="007E62B3" w14:paraId="3D5D3955" w14:textId="77777777" w:rsidTr="009E6776">
        <w:tc>
          <w:tcPr>
            <w:tcW w:w="3256" w:type="dxa"/>
            <w:shd w:val="clear" w:color="auto" w:fill="E7E6E6"/>
          </w:tcPr>
          <w:p w14:paraId="44261464" w14:textId="77777777" w:rsidR="00527AD2" w:rsidRPr="007E62B3" w:rsidRDefault="00527AD2" w:rsidP="009E6776">
            <w:pPr>
              <w:spacing w:after="0" w:line="240" w:lineRule="auto"/>
              <w:rPr>
                <w:rFonts w:ascii="Arial" w:hAnsi="Arial"/>
                <w:lang w:val="el-GR"/>
              </w:rPr>
            </w:pPr>
            <w:r w:rsidRPr="007E62B3">
              <w:rPr>
                <w:rFonts w:ascii="Arial" w:hAnsi="Arial"/>
                <w:lang w:val="el-GR"/>
              </w:rPr>
              <w:t>Διεύθυνση (Οδός και αριθμός):</w:t>
            </w:r>
          </w:p>
          <w:p w14:paraId="03E92975" w14:textId="77777777" w:rsidR="00527AD2" w:rsidRPr="007E62B3" w:rsidRDefault="00527AD2" w:rsidP="009E6776">
            <w:pPr>
              <w:spacing w:after="0" w:line="240" w:lineRule="auto"/>
              <w:rPr>
                <w:rFonts w:ascii="Arial" w:hAnsi="Arial"/>
                <w:b/>
                <w:lang w:val="el-GR"/>
              </w:rPr>
            </w:pPr>
          </w:p>
        </w:tc>
        <w:tc>
          <w:tcPr>
            <w:tcW w:w="10692" w:type="dxa"/>
            <w:shd w:val="clear" w:color="auto" w:fill="auto"/>
          </w:tcPr>
          <w:p w14:paraId="22E81AEA" w14:textId="77777777" w:rsidR="00527AD2" w:rsidRPr="007E62B3" w:rsidRDefault="00527AD2" w:rsidP="009E6776">
            <w:pPr>
              <w:spacing w:after="0" w:line="240" w:lineRule="auto"/>
              <w:rPr>
                <w:rFonts w:ascii="Arial" w:hAnsi="Arial"/>
                <w:b/>
                <w:lang w:val="el-GR"/>
              </w:rPr>
            </w:pPr>
          </w:p>
        </w:tc>
      </w:tr>
      <w:tr w:rsidR="00527AD2" w:rsidRPr="007E62B3" w14:paraId="63B9A5F4" w14:textId="77777777" w:rsidTr="009E6776">
        <w:tc>
          <w:tcPr>
            <w:tcW w:w="3256" w:type="dxa"/>
            <w:shd w:val="clear" w:color="auto" w:fill="E7E6E6"/>
          </w:tcPr>
          <w:p w14:paraId="3C6D3FCE" w14:textId="77777777" w:rsidR="00527AD2" w:rsidRPr="007E62B3" w:rsidRDefault="00527AD2" w:rsidP="009E6776">
            <w:pPr>
              <w:spacing w:after="0" w:line="240" w:lineRule="auto"/>
              <w:rPr>
                <w:rFonts w:ascii="Arial" w:hAnsi="Arial"/>
                <w:lang w:val="el-GR"/>
              </w:rPr>
            </w:pPr>
            <w:r w:rsidRPr="007E62B3">
              <w:rPr>
                <w:rFonts w:ascii="Arial" w:hAnsi="Arial"/>
                <w:lang w:val="el-GR"/>
              </w:rPr>
              <w:t>Ταχυδρομικός τομέας:</w:t>
            </w:r>
          </w:p>
          <w:p w14:paraId="46359814" w14:textId="77777777" w:rsidR="00527AD2" w:rsidRPr="007E62B3" w:rsidRDefault="00527AD2" w:rsidP="009E6776">
            <w:pPr>
              <w:spacing w:after="0" w:line="240" w:lineRule="auto"/>
              <w:rPr>
                <w:rFonts w:ascii="Arial" w:hAnsi="Arial"/>
                <w:b/>
                <w:lang w:val="el-GR"/>
              </w:rPr>
            </w:pPr>
          </w:p>
        </w:tc>
        <w:tc>
          <w:tcPr>
            <w:tcW w:w="10692" w:type="dxa"/>
            <w:shd w:val="clear" w:color="auto" w:fill="auto"/>
          </w:tcPr>
          <w:p w14:paraId="111813BB" w14:textId="77777777" w:rsidR="00527AD2" w:rsidRPr="007E62B3" w:rsidRDefault="00527AD2" w:rsidP="009E6776">
            <w:pPr>
              <w:spacing w:after="0" w:line="240" w:lineRule="auto"/>
              <w:rPr>
                <w:rFonts w:ascii="Arial" w:hAnsi="Arial"/>
                <w:b/>
                <w:lang w:val="el-GR"/>
              </w:rPr>
            </w:pPr>
          </w:p>
        </w:tc>
      </w:tr>
      <w:tr w:rsidR="00527AD2" w:rsidRPr="007E62B3" w14:paraId="3E88C4BA" w14:textId="77777777" w:rsidTr="009E6776">
        <w:tc>
          <w:tcPr>
            <w:tcW w:w="3256" w:type="dxa"/>
            <w:shd w:val="clear" w:color="auto" w:fill="E7E6E6"/>
          </w:tcPr>
          <w:p w14:paraId="6420643F" w14:textId="77777777" w:rsidR="00527AD2" w:rsidRPr="007E62B3" w:rsidRDefault="00527AD2" w:rsidP="009E6776">
            <w:pPr>
              <w:spacing w:after="0" w:line="240" w:lineRule="auto"/>
              <w:rPr>
                <w:rFonts w:ascii="Arial" w:hAnsi="Arial"/>
                <w:lang w:val="el-GR"/>
              </w:rPr>
            </w:pPr>
            <w:r w:rsidRPr="007E62B3">
              <w:rPr>
                <w:rFonts w:ascii="Arial" w:hAnsi="Arial"/>
                <w:lang w:val="el-GR"/>
              </w:rPr>
              <w:t xml:space="preserve">Δήμος ή Κοινότητα: </w:t>
            </w:r>
          </w:p>
          <w:p w14:paraId="49B2A039" w14:textId="77777777" w:rsidR="00527AD2" w:rsidRPr="007E62B3" w:rsidRDefault="00527AD2" w:rsidP="009E6776">
            <w:pPr>
              <w:spacing w:after="0" w:line="240" w:lineRule="auto"/>
              <w:rPr>
                <w:rFonts w:ascii="Arial" w:hAnsi="Arial"/>
                <w:b/>
                <w:lang w:val="el-GR"/>
              </w:rPr>
            </w:pPr>
          </w:p>
        </w:tc>
        <w:tc>
          <w:tcPr>
            <w:tcW w:w="10692" w:type="dxa"/>
            <w:shd w:val="clear" w:color="auto" w:fill="auto"/>
          </w:tcPr>
          <w:p w14:paraId="64B994A7" w14:textId="77777777" w:rsidR="00527AD2" w:rsidRPr="007E62B3" w:rsidRDefault="00527AD2" w:rsidP="009E6776">
            <w:pPr>
              <w:spacing w:after="0" w:line="240" w:lineRule="auto"/>
              <w:rPr>
                <w:rFonts w:ascii="Arial" w:hAnsi="Arial"/>
                <w:b/>
                <w:lang w:val="el-GR"/>
              </w:rPr>
            </w:pPr>
          </w:p>
        </w:tc>
      </w:tr>
    </w:tbl>
    <w:p w14:paraId="1FEFE94A" w14:textId="77777777" w:rsidR="00527AD2" w:rsidRPr="00D61544" w:rsidRDefault="00527AD2" w:rsidP="00527AD2">
      <w:pPr>
        <w:rPr>
          <w:rFonts w:ascii="Arial" w:hAnsi="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128"/>
        <w:gridCol w:w="3487"/>
        <w:gridCol w:w="3487"/>
      </w:tblGrid>
      <w:tr w:rsidR="00527AD2" w:rsidRPr="00E94BF8" w14:paraId="4D3E3F01" w14:textId="77777777" w:rsidTr="009E6776">
        <w:trPr>
          <w:tblHeader/>
        </w:trPr>
        <w:tc>
          <w:tcPr>
            <w:tcW w:w="846" w:type="dxa"/>
            <w:shd w:val="clear" w:color="auto" w:fill="E7E6E6"/>
          </w:tcPr>
          <w:p w14:paraId="51D58DEE" w14:textId="77777777" w:rsidR="00527AD2" w:rsidRPr="00E94BF8" w:rsidRDefault="00527AD2" w:rsidP="009E6776">
            <w:pPr>
              <w:spacing w:after="0" w:line="240" w:lineRule="auto"/>
              <w:rPr>
                <w:rFonts w:ascii="Arial" w:hAnsi="Arial"/>
                <w:b/>
                <w:lang w:val="el-GR"/>
              </w:rPr>
            </w:pPr>
            <w:r w:rsidRPr="00E94BF8">
              <w:rPr>
                <w:rFonts w:ascii="Arial" w:hAnsi="Arial"/>
                <w:b/>
                <w:lang w:val="el-GR"/>
              </w:rPr>
              <w:t>Α/α</w:t>
            </w:r>
          </w:p>
        </w:tc>
        <w:tc>
          <w:tcPr>
            <w:tcW w:w="6128" w:type="dxa"/>
            <w:shd w:val="clear" w:color="auto" w:fill="E7E6E6"/>
          </w:tcPr>
          <w:p w14:paraId="08B2B955" w14:textId="77777777" w:rsidR="00527AD2" w:rsidRPr="00E94BF8" w:rsidRDefault="00527AD2" w:rsidP="009E6776">
            <w:pPr>
              <w:spacing w:after="0" w:line="240" w:lineRule="auto"/>
              <w:jc w:val="center"/>
              <w:rPr>
                <w:rFonts w:ascii="Arial" w:hAnsi="Arial"/>
                <w:b/>
                <w:lang w:val="el-GR"/>
              </w:rPr>
            </w:pPr>
            <w:r w:rsidRPr="00E94BF8">
              <w:rPr>
                <w:rFonts w:ascii="Arial" w:hAnsi="Arial"/>
                <w:b/>
                <w:lang w:val="el-GR"/>
              </w:rPr>
              <w:t>Απαίτηση</w:t>
            </w:r>
          </w:p>
        </w:tc>
        <w:tc>
          <w:tcPr>
            <w:tcW w:w="3487" w:type="dxa"/>
            <w:shd w:val="clear" w:color="auto" w:fill="E7E6E6"/>
          </w:tcPr>
          <w:p w14:paraId="4B7CAB80" w14:textId="77777777" w:rsidR="00527AD2" w:rsidRDefault="00527AD2" w:rsidP="009E6776">
            <w:pPr>
              <w:spacing w:after="0" w:line="240" w:lineRule="auto"/>
              <w:jc w:val="center"/>
              <w:rPr>
                <w:rFonts w:ascii="Arial" w:hAnsi="Arial"/>
                <w:b/>
                <w:lang w:val="el-GR"/>
              </w:rPr>
            </w:pPr>
            <w:r w:rsidRPr="00E94BF8">
              <w:rPr>
                <w:rFonts w:ascii="Arial" w:hAnsi="Arial"/>
                <w:b/>
                <w:lang w:val="el-GR"/>
              </w:rPr>
              <w:t>Ικανοποίηση απαίτησης / Επισυναπτόμενα έγγραφα*</w:t>
            </w:r>
          </w:p>
          <w:p w14:paraId="08CC1B21" w14:textId="77777777" w:rsidR="00527AD2" w:rsidRPr="00E94BF8" w:rsidRDefault="00527AD2" w:rsidP="009E6776">
            <w:pPr>
              <w:spacing w:after="0" w:line="240" w:lineRule="auto"/>
              <w:jc w:val="center"/>
              <w:rPr>
                <w:rFonts w:ascii="Arial" w:hAnsi="Arial"/>
                <w:b/>
                <w:lang w:val="el-GR"/>
              </w:rPr>
            </w:pPr>
          </w:p>
        </w:tc>
        <w:tc>
          <w:tcPr>
            <w:tcW w:w="3487" w:type="dxa"/>
            <w:shd w:val="clear" w:color="auto" w:fill="E7E6E6"/>
          </w:tcPr>
          <w:p w14:paraId="19397B5C" w14:textId="77777777" w:rsidR="00527AD2" w:rsidRPr="00E94BF8" w:rsidRDefault="00527AD2" w:rsidP="009E6776">
            <w:pPr>
              <w:spacing w:after="0" w:line="240" w:lineRule="auto"/>
              <w:jc w:val="center"/>
              <w:rPr>
                <w:rFonts w:ascii="Arial" w:hAnsi="Arial"/>
                <w:b/>
                <w:lang w:val="el-GR"/>
              </w:rPr>
            </w:pPr>
            <w:r w:rsidRPr="00E94BF8">
              <w:rPr>
                <w:rFonts w:ascii="Arial" w:hAnsi="Arial"/>
                <w:b/>
                <w:lang w:val="el-GR"/>
              </w:rPr>
              <w:t>Σχόλια**</w:t>
            </w:r>
          </w:p>
        </w:tc>
      </w:tr>
      <w:tr w:rsidR="00527AD2" w:rsidRPr="00E94BF8" w14:paraId="590002FC" w14:textId="77777777" w:rsidTr="009E6776">
        <w:tc>
          <w:tcPr>
            <w:tcW w:w="846" w:type="dxa"/>
            <w:shd w:val="clear" w:color="auto" w:fill="auto"/>
          </w:tcPr>
          <w:p w14:paraId="6803E73F" w14:textId="77777777" w:rsidR="00527AD2" w:rsidRPr="00E94BF8" w:rsidRDefault="00527AD2" w:rsidP="009E6776">
            <w:pPr>
              <w:spacing w:after="0" w:line="240" w:lineRule="auto"/>
              <w:rPr>
                <w:rFonts w:ascii="Arial" w:hAnsi="Arial"/>
                <w:lang w:val="el-GR"/>
              </w:rPr>
            </w:pPr>
            <w:r w:rsidRPr="00E94BF8">
              <w:rPr>
                <w:rFonts w:ascii="Arial" w:hAnsi="Arial"/>
                <w:lang w:val="el-GR"/>
              </w:rPr>
              <w:t>1</w:t>
            </w:r>
          </w:p>
        </w:tc>
        <w:tc>
          <w:tcPr>
            <w:tcW w:w="6128" w:type="dxa"/>
            <w:shd w:val="clear" w:color="auto" w:fill="auto"/>
          </w:tcPr>
          <w:p w14:paraId="78CB4C93" w14:textId="77777777" w:rsidR="00527AD2" w:rsidRPr="00E94BF8" w:rsidRDefault="00527AD2" w:rsidP="009E6776">
            <w:pPr>
              <w:spacing w:after="0" w:line="240" w:lineRule="auto"/>
              <w:rPr>
                <w:rFonts w:ascii="Arial" w:hAnsi="Arial"/>
                <w:lang w:val="el-GR"/>
              </w:rPr>
            </w:pPr>
            <w:r w:rsidRPr="00E94BF8">
              <w:rPr>
                <w:rFonts w:ascii="Arial" w:hAnsi="Arial"/>
                <w:lang w:val="el-GR"/>
              </w:rPr>
              <w:t xml:space="preserve">Τίτλος Ιδιοκτησίας προτεινόμενων κτηρίου/ων </w:t>
            </w:r>
          </w:p>
          <w:p w14:paraId="2A45AACD"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4DB636A4"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625B05F2" w14:textId="77777777" w:rsidR="00527AD2" w:rsidRPr="00E94BF8" w:rsidRDefault="00527AD2" w:rsidP="009E6776">
            <w:pPr>
              <w:spacing w:after="0" w:line="240" w:lineRule="auto"/>
              <w:rPr>
                <w:rFonts w:ascii="Arial" w:hAnsi="Arial"/>
                <w:lang w:val="el-GR"/>
              </w:rPr>
            </w:pPr>
          </w:p>
        </w:tc>
      </w:tr>
      <w:tr w:rsidR="00527AD2" w:rsidRPr="00E94BF8" w14:paraId="784222FF" w14:textId="77777777" w:rsidTr="009E6776">
        <w:tc>
          <w:tcPr>
            <w:tcW w:w="846" w:type="dxa"/>
            <w:shd w:val="clear" w:color="auto" w:fill="auto"/>
          </w:tcPr>
          <w:p w14:paraId="707F50DD" w14:textId="77777777" w:rsidR="00527AD2" w:rsidRPr="00E94BF8" w:rsidRDefault="00527AD2" w:rsidP="009E6776">
            <w:pPr>
              <w:spacing w:after="0" w:line="240" w:lineRule="auto"/>
              <w:rPr>
                <w:rFonts w:ascii="Arial" w:hAnsi="Arial"/>
                <w:lang w:val="el-GR"/>
              </w:rPr>
            </w:pPr>
            <w:r w:rsidRPr="00E94BF8">
              <w:rPr>
                <w:rFonts w:ascii="Arial" w:hAnsi="Arial"/>
                <w:lang w:val="el-GR"/>
              </w:rPr>
              <w:t>2</w:t>
            </w:r>
          </w:p>
        </w:tc>
        <w:tc>
          <w:tcPr>
            <w:tcW w:w="6128" w:type="dxa"/>
            <w:shd w:val="clear" w:color="auto" w:fill="auto"/>
          </w:tcPr>
          <w:p w14:paraId="5F4E2DE3" w14:textId="77777777" w:rsidR="00527AD2" w:rsidRPr="00E94BF8" w:rsidRDefault="00527AD2" w:rsidP="009E6776">
            <w:pPr>
              <w:spacing w:after="0" w:line="240" w:lineRule="auto"/>
              <w:rPr>
                <w:rFonts w:ascii="Arial" w:hAnsi="Arial"/>
                <w:lang w:val="el-GR"/>
              </w:rPr>
            </w:pPr>
            <w:r w:rsidRPr="00E94BF8">
              <w:rPr>
                <w:rFonts w:ascii="Arial" w:hAnsi="Arial"/>
                <w:lang w:val="el-GR"/>
              </w:rPr>
              <w:t>Τοπογραφικό Σχέδιο για υπόδειξη θέσης  κτηρίου/ων</w:t>
            </w:r>
          </w:p>
          <w:p w14:paraId="55434431"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109BE6C4"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47F0B44F" w14:textId="77777777" w:rsidR="00527AD2" w:rsidRPr="00E94BF8" w:rsidRDefault="00527AD2" w:rsidP="009E6776">
            <w:pPr>
              <w:spacing w:after="0" w:line="240" w:lineRule="auto"/>
              <w:rPr>
                <w:rFonts w:ascii="Arial" w:hAnsi="Arial"/>
                <w:lang w:val="el-GR"/>
              </w:rPr>
            </w:pPr>
          </w:p>
        </w:tc>
      </w:tr>
      <w:tr w:rsidR="00527AD2" w:rsidRPr="00E94BF8" w14:paraId="0FEEDEE8" w14:textId="77777777" w:rsidTr="009E6776">
        <w:tc>
          <w:tcPr>
            <w:tcW w:w="846" w:type="dxa"/>
            <w:shd w:val="clear" w:color="auto" w:fill="auto"/>
          </w:tcPr>
          <w:p w14:paraId="1C458AD9" w14:textId="77777777" w:rsidR="00527AD2" w:rsidRPr="00E94BF8" w:rsidRDefault="00527AD2" w:rsidP="009E6776">
            <w:pPr>
              <w:spacing w:after="0" w:line="240" w:lineRule="auto"/>
              <w:rPr>
                <w:rFonts w:ascii="Arial" w:hAnsi="Arial"/>
                <w:lang w:val="el-GR"/>
              </w:rPr>
            </w:pPr>
            <w:r w:rsidRPr="00E94BF8">
              <w:rPr>
                <w:rFonts w:ascii="Arial" w:hAnsi="Arial"/>
                <w:lang w:val="el-GR"/>
              </w:rPr>
              <w:t>3</w:t>
            </w:r>
          </w:p>
        </w:tc>
        <w:tc>
          <w:tcPr>
            <w:tcW w:w="6128" w:type="dxa"/>
            <w:shd w:val="clear" w:color="auto" w:fill="auto"/>
          </w:tcPr>
          <w:p w14:paraId="32EC6433" w14:textId="77777777" w:rsidR="00527AD2" w:rsidRPr="00E94BF8" w:rsidRDefault="00527AD2" w:rsidP="009E6776">
            <w:pPr>
              <w:spacing w:after="0" w:line="240" w:lineRule="auto"/>
              <w:rPr>
                <w:rFonts w:ascii="Arial" w:hAnsi="Arial"/>
                <w:lang w:val="el-GR"/>
              </w:rPr>
            </w:pPr>
            <w:r w:rsidRPr="00E94BF8">
              <w:rPr>
                <w:rFonts w:ascii="Arial" w:hAnsi="Arial"/>
                <w:lang w:val="el-GR"/>
              </w:rPr>
              <w:t>Πολεοδομική άδεια</w:t>
            </w:r>
          </w:p>
          <w:p w14:paraId="31CCC94D"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18536179"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51CF11E8" w14:textId="77777777" w:rsidR="00527AD2" w:rsidRPr="00E94BF8" w:rsidRDefault="00527AD2" w:rsidP="009E6776">
            <w:pPr>
              <w:spacing w:after="0" w:line="240" w:lineRule="auto"/>
              <w:rPr>
                <w:rFonts w:ascii="Arial" w:hAnsi="Arial"/>
                <w:lang w:val="el-GR"/>
              </w:rPr>
            </w:pPr>
          </w:p>
        </w:tc>
      </w:tr>
      <w:tr w:rsidR="00527AD2" w:rsidRPr="00E94BF8" w14:paraId="67B216EB" w14:textId="77777777" w:rsidTr="009E6776">
        <w:tc>
          <w:tcPr>
            <w:tcW w:w="846" w:type="dxa"/>
            <w:shd w:val="clear" w:color="auto" w:fill="auto"/>
          </w:tcPr>
          <w:p w14:paraId="59EA13CA" w14:textId="77777777" w:rsidR="00527AD2" w:rsidRPr="00E94BF8" w:rsidRDefault="00527AD2" w:rsidP="009E6776">
            <w:pPr>
              <w:spacing w:after="0" w:line="240" w:lineRule="auto"/>
              <w:rPr>
                <w:rFonts w:ascii="Arial" w:hAnsi="Arial"/>
                <w:lang w:val="el-GR"/>
              </w:rPr>
            </w:pPr>
            <w:r w:rsidRPr="00E94BF8">
              <w:rPr>
                <w:rFonts w:ascii="Arial" w:hAnsi="Arial"/>
                <w:lang w:val="el-GR"/>
              </w:rPr>
              <w:t>4</w:t>
            </w:r>
          </w:p>
        </w:tc>
        <w:tc>
          <w:tcPr>
            <w:tcW w:w="6128" w:type="dxa"/>
            <w:shd w:val="clear" w:color="auto" w:fill="auto"/>
          </w:tcPr>
          <w:p w14:paraId="04061E5A" w14:textId="77777777" w:rsidR="00527AD2" w:rsidRPr="00E94BF8" w:rsidRDefault="00527AD2" w:rsidP="009E6776">
            <w:pPr>
              <w:spacing w:after="0" w:line="240" w:lineRule="auto"/>
              <w:rPr>
                <w:rFonts w:ascii="Arial" w:hAnsi="Arial"/>
                <w:lang w:val="el-GR"/>
              </w:rPr>
            </w:pPr>
            <w:r w:rsidRPr="00E94BF8">
              <w:rPr>
                <w:rFonts w:ascii="Arial" w:hAnsi="Arial"/>
                <w:lang w:val="el-GR"/>
              </w:rPr>
              <w:t>Άδεια οικοδομής που να έχει εκδοθεί μετά την εφαρμογή των νέων Ευρωπαϊκών Κανονισμών (</w:t>
            </w:r>
            <w:proofErr w:type="spellStart"/>
            <w:r w:rsidRPr="00E94BF8">
              <w:rPr>
                <w:rFonts w:ascii="Arial" w:hAnsi="Arial"/>
                <w:lang w:val="el-GR"/>
              </w:rPr>
              <w:t>Ευρωκώδικες</w:t>
            </w:r>
            <w:proofErr w:type="spellEnd"/>
            <w:r w:rsidRPr="00E94BF8">
              <w:rPr>
                <w:rFonts w:ascii="Arial" w:hAnsi="Arial"/>
                <w:lang w:val="el-GR"/>
              </w:rPr>
              <w:t xml:space="preserve">) του 2012 </w:t>
            </w:r>
          </w:p>
          <w:p w14:paraId="79C720BC"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673FB56B"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121FC415" w14:textId="77777777" w:rsidR="00527AD2" w:rsidRPr="00E94BF8" w:rsidRDefault="00527AD2" w:rsidP="009E6776">
            <w:pPr>
              <w:spacing w:after="0" w:line="240" w:lineRule="auto"/>
              <w:rPr>
                <w:rFonts w:ascii="Arial" w:hAnsi="Arial"/>
                <w:lang w:val="el-GR"/>
              </w:rPr>
            </w:pPr>
          </w:p>
        </w:tc>
      </w:tr>
      <w:tr w:rsidR="00527AD2" w:rsidRPr="00E94BF8" w14:paraId="33C7FE02" w14:textId="77777777" w:rsidTr="009E6776">
        <w:tc>
          <w:tcPr>
            <w:tcW w:w="846" w:type="dxa"/>
            <w:shd w:val="clear" w:color="auto" w:fill="auto"/>
          </w:tcPr>
          <w:p w14:paraId="3626258A" w14:textId="77777777" w:rsidR="00527AD2" w:rsidRPr="00E94BF8" w:rsidRDefault="00527AD2" w:rsidP="009E6776">
            <w:pPr>
              <w:spacing w:after="0" w:line="240" w:lineRule="auto"/>
              <w:rPr>
                <w:rFonts w:ascii="Arial" w:hAnsi="Arial"/>
                <w:lang w:val="el-GR"/>
              </w:rPr>
            </w:pPr>
            <w:r w:rsidRPr="00E94BF8">
              <w:rPr>
                <w:rFonts w:ascii="Arial" w:hAnsi="Arial"/>
                <w:lang w:val="el-GR"/>
              </w:rPr>
              <w:t>5</w:t>
            </w:r>
          </w:p>
        </w:tc>
        <w:tc>
          <w:tcPr>
            <w:tcW w:w="6128" w:type="dxa"/>
            <w:shd w:val="clear" w:color="auto" w:fill="auto"/>
          </w:tcPr>
          <w:p w14:paraId="707AF5BF" w14:textId="77777777" w:rsidR="00527AD2" w:rsidRPr="00E94BF8" w:rsidRDefault="00527AD2" w:rsidP="009E6776">
            <w:pPr>
              <w:spacing w:after="0" w:line="240" w:lineRule="auto"/>
              <w:rPr>
                <w:rFonts w:ascii="Arial" w:hAnsi="Arial"/>
                <w:lang w:val="el-GR"/>
              </w:rPr>
            </w:pPr>
            <w:r w:rsidRPr="00E94BF8">
              <w:rPr>
                <w:rFonts w:ascii="Arial" w:hAnsi="Arial"/>
                <w:lang w:val="el-GR"/>
              </w:rPr>
              <w:t>Πιστοποιητικό Έγκρισης με βάση τον περί Οδών και Οικοδομών Νόμο</w:t>
            </w:r>
          </w:p>
          <w:p w14:paraId="38329FB1"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09251428"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6E83079D" w14:textId="77777777" w:rsidR="00527AD2" w:rsidRPr="00E94BF8" w:rsidRDefault="00527AD2" w:rsidP="009E6776">
            <w:pPr>
              <w:spacing w:after="0" w:line="240" w:lineRule="auto"/>
              <w:rPr>
                <w:rFonts w:ascii="Arial" w:hAnsi="Arial"/>
                <w:lang w:val="el-GR"/>
              </w:rPr>
            </w:pPr>
          </w:p>
        </w:tc>
      </w:tr>
      <w:tr w:rsidR="00527AD2" w:rsidRPr="00E94BF8" w14:paraId="5768B925" w14:textId="77777777" w:rsidTr="009E6776">
        <w:tc>
          <w:tcPr>
            <w:tcW w:w="846" w:type="dxa"/>
            <w:shd w:val="clear" w:color="auto" w:fill="auto"/>
          </w:tcPr>
          <w:p w14:paraId="1A6862D4" w14:textId="77777777" w:rsidR="00527AD2" w:rsidRPr="00E94BF8" w:rsidRDefault="00527AD2" w:rsidP="009E6776">
            <w:pPr>
              <w:spacing w:after="0" w:line="240" w:lineRule="auto"/>
              <w:rPr>
                <w:rFonts w:ascii="Arial" w:hAnsi="Arial"/>
                <w:lang w:val="el-GR"/>
              </w:rPr>
            </w:pPr>
            <w:r w:rsidRPr="00E94BF8">
              <w:rPr>
                <w:rFonts w:ascii="Arial" w:hAnsi="Arial"/>
                <w:lang w:val="el-GR"/>
              </w:rPr>
              <w:t>7</w:t>
            </w:r>
          </w:p>
        </w:tc>
        <w:tc>
          <w:tcPr>
            <w:tcW w:w="6128" w:type="dxa"/>
            <w:shd w:val="clear" w:color="auto" w:fill="auto"/>
          </w:tcPr>
          <w:p w14:paraId="31A41929" w14:textId="77777777" w:rsidR="00527AD2" w:rsidRDefault="00527AD2" w:rsidP="009E6776">
            <w:pPr>
              <w:spacing w:after="0" w:line="240" w:lineRule="auto"/>
              <w:rPr>
                <w:rFonts w:ascii="Arial" w:hAnsi="Arial"/>
                <w:lang w:val="el-GR"/>
              </w:rPr>
            </w:pPr>
            <w:r w:rsidRPr="00E94BF8">
              <w:rPr>
                <w:rFonts w:ascii="Arial" w:hAnsi="Arial"/>
                <w:lang w:val="el-GR"/>
              </w:rPr>
              <w:t>Αρχιτεκτονικά Σχέδια κατόψεων/ όψεων και τομών του κτηρίου</w:t>
            </w:r>
          </w:p>
          <w:p w14:paraId="7F6611EF"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09CAE814"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4835EA42" w14:textId="77777777" w:rsidR="00527AD2" w:rsidRPr="00E94BF8" w:rsidRDefault="00527AD2" w:rsidP="009E6776">
            <w:pPr>
              <w:spacing w:after="0" w:line="240" w:lineRule="auto"/>
              <w:rPr>
                <w:rFonts w:ascii="Arial" w:hAnsi="Arial"/>
                <w:lang w:val="el-GR"/>
              </w:rPr>
            </w:pPr>
          </w:p>
        </w:tc>
      </w:tr>
      <w:tr w:rsidR="00527AD2" w:rsidRPr="00E94BF8" w14:paraId="3A45C5E9" w14:textId="77777777" w:rsidTr="009E6776">
        <w:tc>
          <w:tcPr>
            <w:tcW w:w="846" w:type="dxa"/>
            <w:shd w:val="clear" w:color="auto" w:fill="auto"/>
          </w:tcPr>
          <w:p w14:paraId="6793B21B" w14:textId="77777777" w:rsidR="00527AD2" w:rsidRPr="00E94BF8" w:rsidRDefault="00527AD2" w:rsidP="009E6776">
            <w:pPr>
              <w:spacing w:after="0" w:line="240" w:lineRule="auto"/>
              <w:rPr>
                <w:rFonts w:ascii="Arial" w:hAnsi="Arial"/>
                <w:lang w:val="el-GR"/>
              </w:rPr>
            </w:pPr>
            <w:r w:rsidRPr="00E94BF8">
              <w:rPr>
                <w:rFonts w:ascii="Arial" w:hAnsi="Arial"/>
                <w:lang w:val="el-GR"/>
              </w:rPr>
              <w:lastRenderedPageBreak/>
              <w:t>8</w:t>
            </w:r>
          </w:p>
        </w:tc>
        <w:tc>
          <w:tcPr>
            <w:tcW w:w="6128" w:type="dxa"/>
            <w:shd w:val="clear" w:color="auto" w:fill="auto"/>
          </w:tcPr>
          <w:p w14:paraId="2824A4B4" w14:textId="77777777" w:rsidR="00527AD2" w:rsidRPr="00E94BF8" w:rsidRDefault="00527AD2" w:rsidP="009E6776">
            <w:pPr>
              <w:spacing w:after="0" w:line="240" w:lineRule="auto"/>
              <w:rPr>
                <w:rFonts w:ascii="Arial" w:hAnsi="Arial"/>
                <w:lang w:val="el-GR"/>
              </w:rPr>
            </w:pPr>
            <w:r w:rsidRPr="00E94BF8">
              <w:rPr>
                <w:rFonts w:ascii="Arial" w:hAnsi="Arial"/>
                <w:lang w:val="el-GR"/>
              </w:rPr>
              <w:t xml:space="preserve">Κατάλογος Εμβαδών και Σχέδιο Εμβαδομέτρησης τόσο των καλυμμένων χώρων ανά όροφο, όσο και των εμβαδών των μη καλυμμένων χώρων τα οποία συνάδουν με την υφιστάμενη κατάσταση </w:t>
            </w:r>
          </w:p>
          <w:p w14:paraId="20CF60A3"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4EBB1F7C"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7BB3C2D1" w14:textId="77777777" w:rsidR="00527AD2" w:rsidRPr="00E94BF8" w:rsidRDefault="00527AD2" w:rsidP="009E6776">
            <w:pPr>
              <w:spacing w:after="0" w:line="240" w:lineRule="auto"/>
              <w:rPr>
                <w:rFonts w:ascii="Arial" w:hAnsi="Arial"/>
                <w:lang w:val="el-GR"/>
              </w:rPr>
            </w:pPr>
          </w:p>
        </w:tc>
      </w:tr>
      <w:tr w:rsidR="00527AD2" w:rsidRPr="00E94BF8" w14:paraId="03E97AA7" w14:textId="77777777" w:rsidTr="009E6776">
        <w:tc>
          <w:tcPr>
            <w:tcW w:w="846" w:type="dxa"/>
            <w:shd w:val="clear" w:color="auto" w:fill="auto"/>
          </w:tcPr>
          <w:p w14:paraId="21C64A65" w14:textId="77777777" w:rsidR="00527AD2" w:rsidRPr="00E94BF8" w:rsidRDefault="00527AD2" w:rsidP="009E6776">
            <w:pPr>
              <w:spacing w:after="0" w:line="240" w:lineRule="auto"/>
              <w:rPr>
                <w:rFonts w:ascii="Arial" w:hAnsi="Arial"/>
                <w:lang w:val="el-GR"/>
              </w:rPr>
            </w:pPr>
            <w:r w:rsidRPr="00E94BF8">
              <w:rPr>
                <w:rFonts w:ascii="Arial" w:hAnsi="Arial"/>
                <w:lang w:val="el-GR"/>
              </w:rPr>
              <w:t>9</w:t>
            </w:r>
          </w:p>
        </w:tc>
        <w:tc>
          <w:tcPr>
            <w:tcW w:w="6128" w:type="dxa"/>
            <w:shd w:val="clear" w:color="auto" w:fill="auto"/>
          </w:tcPr>
          <w:p w14:paraId="4F20DADC" w14:textId="77777777" w:rsidR="00527AD2" w:rsidRPr="00E94BF8" w:rsidRDefault="00527AD2" w:rsidP="009E6776">
            <w:pPr>
              <w:spacing w:after="0" w:line="240" w:lineRule="auto"/>
              <w:rPr>
                <w:rFonts w:ascii="Arial" w:hAnsi="Arial"/>
                <w:lang w:val="el-GR"/>
              </w:rPr>
            </w:pPr>
            <w:r w:rsidRPr="00E94BF8">
              <w:rPr>
                <w:rFonts w:ascii="Arial" w:hAnsi="Arial"/>
                <w:lang w:val="el-GR"/>
              </w:rPr>
              <w:t>Πιστοποιητικό Ενεργειακής Απόδοσης κτηρίου Α</w:t>
            </w:r>
          </w:p>
          <w:p w14:paraId="3A78FF6A"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4EEB6903"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38287A52" w14:textId="77777777" w:rsidR="00527AD2" w:rsidRPr="00E94BF8" w:rsidRDefault="00527AD2" w:rsidP="009E6776">
            <w:pPr>
              <w:spacing w:after="0" w:line="240" w:lineRule="auto"/>
              <w:rPr>
                <w:rFonts w:ascii="Arial" w:hAnsi="Arial"/>
                <w:lang w:val="el-GR"/>
              </w:rPr>
            </w:pPr>
          </w:p>
        </w:tc>
      </w:tr>
      <w:tr w:rsidR="00527AD2" w:rsidRPr="00E94BF8" w14:paraId="5C459F51" w14:textId="77777777" w:rsidTr="009E6776">
        <w:tc>
          <w:tcPr>
            <w:tcW w:w="846" w:type="dxa"/>
            <w:shd w:val="clear" w:color="auto" w:fill="auto"/>
          </w:tcPr>
          <w:p w14:paraId="2F130A7F" w14:textId="77777777" w:rsidR="00527AD2" w:rsidRPr="00E94BF8" w:rsidRDefault="00527AD2" w:rsidP="009E6776">
            <w:pPr>
              <w:spacing w:after="0" w:line="240" w:lineRule="auto"/>
              <w:rPr>
                <w:rFonts w:ascii="Arial" w:hAnsi="Arial"/>
                <w:lang w:val="el-GR"/>
              </w:rPr>
            </w:pPr>
            <w:r w:rsidRPr="00E94BF8">
              <w:rPr>
                <w:rFonts w:ascii="Arial" w:hAnsi="Arial"/>
                <w:lang w:val="el-GR"/>
              </w:rPr>
              <w:t>10</w:t>
            </w:r>
          </w:p>
        </w:tc>
        <w:tc>
          <w:tcPr>
            <w:tcW w:w="6128" w:type="dxa"/>
            <w:shd w:val="clear" w:color="auto" w:fill="auto"/>
          </w:tcPr>
          <w:p w14:paraId="08867BF6" w14:textId="77777777" w:rsidR="00527AD2" w:rsidRPr="00E94BF8" w:rsidRDefault="00527AD2" w:rsidP="009E6776">
            <w:pPr>
              <w:spacing w:after="0" w:line="240" w:lineRule="auto"/>
              <w:rPr>
                <w:rFonts w:ascii="Arial" w:hAnsi="Arial"/>
                <w:lang w:val="el-GR"/>
              </w:rPr>
            </w:pPr>
            <w:r w:rsidRPr="00E94BF8">
              <w:rPr>
                <w:rFonts w:ascii="Arial" w:hAnsi="Arial"/>
                <w:lang w:val="el-GR"/>
              </w:rPr>
              <w:t>Φωτογραφίες του/των κτηρίου/ων και των χώρων στάθμευσης</w:t>
            </w:r>
          </w:p>
          <w:p w14:paraId="2A4E4D55"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18F97BDD"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361199CA" w14:textId="77777777" w:rsidR="00527AD2" w:rsidRPr="00E94BF8" w:rsidRDefault="00527AD2" w:rsidP="009E6776">
            <w:pPr>
              <w:spacing w:after="0" w:line="240" w:lineRule="auto"/>
              <w:rPr>
                <w:rFonts w:ascii="Arial" w:hAnsi="Arial"/>
                <w:lang w:val="el-GR"/>
              </w:rPr>
            </w:pPr>
          </w:p>
        </w:tc>
      </w:tr>
      <w:tr w:rsidR="00527AD2" w:rsidRPr="00E94BF8" w14:paraId="41A82720" w14:textId="77777777" w:rsidTr="009E6776">
        <w:tc>
          <w:tcPr>
            <w:tcW w:w="846" w:type="dxa"/>
            <w:shd w:val="clear" w:color="auto" w:fill="auto"/>
          </w:tcPr>
          <w:p w14:paraId="75FDC475" w14:textId="77777777" w:rsidR="00527AD2" w:rsidRPr="00E94BF8" w:rsidRDefault="00527AD2" w:rsidP="009E6776">
            <w:pPr>
              <w:spacing w:after="0" w:line="240" w:lineRule="auto"/>
              <w:rPr>
                <w:rFonts w:ascii="Arial" w:hAnsi="Arial"/>
                <w:lang w:val="el-GR"/>
              </w:rPr>
            </w:pPr>
            <w:r w:rsidRPr="00E94BF8">
              <w:rPr>
                <w:rFonts w:ascii="Arial" w:hAnsi="Arial"/>
                <w:lang w:val="el-GR"/>
              </w:rPr>
              <w:t>11</w:t>
            </w:r>
          </w:p>
        </w:tc>
        <w:tc>
          <w:tcPr>
            <w:tcW w:w="6128" w:type="dxa"/>
            <w:shd w:val="clear" w:color="auto" w:fill="auto"/>
          </w:tcPr>
          <w:p w14:paraId="2366BB23" w14:textId="77777777" w:rsidR="00527AD2" w:rsidRPr="00E94BF8" w:rsidRDefault="00527AD2" w:rsidP="009E6776">
            <w:pPr>
              <w:spacing w:after="0" w:line="240" w:lineRule="auto"/>
              <w:rPr>
                <w:rFonts w:ascii="Arial" w:hAnsi="Arial"/>
                <w:lang w:val="el-GR"/>
              </w:rPr>
            </w:pPr>
            <w:r w:rsidRPr="00E94BF8">
              <w:rPr>
                <w:rFonts w:ascii="Arial" w:hAnsi="Arial"/>
                <w:lang w:val="el-GR"/>
              </w:rPr>
              <w:t xml:space="preserve">Ενυπόγραφη Δέσμευση/ Δήλωση από συνιδιοκτήτες, σε περίπτωση που κτήριο έχει πέραν του ενός ιδιοκτήτη, για συγκατάθεση για την υποβολή της Δήλωσης Ενδιαφέροντος και δέσμευση για την υπογραφή του </w:t>
            </w:r>
            <w:proofErr w:type="spellStart"/>
            <w:r w:rsidRPr="00E94BF8">
              <w:rPr>
                <w:rFonts w:ascii="Arial" w:hAnsi="Arial"/>
                <w:lang w:val="el-GR"/>
              </w:rPr>
              <w:t>αγοραπωλητηρίου</w:t>
            </w:r>
            <w:proofErr w:type="spellEnd"/>
            <w:r w:rsidRPr="00E94BF8">
              <w:rPr>
                <w:rFonts w:ascii="Arial" w:hAnsi="Arial"/>
                <w:lang w:val="el-GR"/>
              </w:rPr>
              <w:t xml:space="preserve"> Έγγραφου από τον συνιδιοκτήτη </w:t>
            </w:r>
          </w:p>
          <w:p w14:paraId="3725E04B"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431A6806"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671592A8" w14:textId="77777777" w:rsidR="00527AD2" w:rsidRPr="00E94BF8" w:rsidRDefault="00527AD2" w:rsidP="009E6776">
            <w:pPr>
              <w:spacing w:after="0" w:line="240" w:lineRule="auto"/>
              <w:rPr>
                <w:rFonts w:ascii="Arial" w:hAnsi="Arial"/>
                <w:lang w:val="el-GR"/>
              </w:rPr>
            </w:pPr>
          </w:p>
        </w:tc>
      </w:tr>
      <w:tr w:rsidR="00527AD2" w:rsidRPr="00E94BF8" w14:paraId="6C786C60" w14:textId="77777777" w:rsidTr="009E6776">
        <w:tc>
          <w:tcPr>
            <w:tcW w:w="846" w:type="dxa"/>
            <w:shd w:val="clear" w:color="auto" w:fill="auto"/>
          </w:tcPr>
          <w:p w14:paraId="6AF1C645" w14:textId="77777777" w:rsidR="00527AD2" w:rsidRPr="00485700" w:rsidRDefault="00527AD2" w:rsidP="009E6776">
            <w:pPr>
              <w:spacing w:after="0" w:line="240" w:lineRule="auto"/>
              <w:rPr>
                <w:rFonts w:ascii="Arial" w:hAnsi="Arial"/>
                <w:lang w:val="el-GR"/>
              </w:rPr>
            </w:pPr>
            <w:r w:rsidRPr="00485700">
              <w:rPr>
                <w:rFonts w:ascii="Arial" w:hAnsi="Arial"/>
                <w:lang w:val="el-GR"/>
              </w:rPr>
              <w:t>12</w:t>
            </w:r>
          </w:p>
        </w:tc>
        <w:tc>
          <w:tcPr>
            <w:tcW w:w="6128" w:type="dxa"/>
            <w:shd w:val="clear" w:color="auto" w:fill="auto"/>
          </w:tcPr>
          <w:p w14:paraId="5850487D" w14:textId="77777777" w:rsidR="00527AD2" w:rsidRPr="00E21B75" w:rsidRDefault="00527AD2" w:rsidP="009E6776">
            <w:pPr>
              <w:spacing w:after="0" w:line="240" w:lineRule="auto"/>
              <w:rPr>
                <w:rFonts w:ascii="Arial" w:hAnsi="Arial"/>
                <w:lang w:val="el-GR"/>
              </w:rPr>
            </w:pPr>
            <w:r w:rsidRPr="00E21B75">
              <w:rPr>
                <w:rFonts w:ascii="Arial" w:hAnsi="Arial"/>
                <w:lang w:val="el-GR"/>
              </w:rPr>
              <w:t>Να βρίσκεται εντός των γεωγραφικών ορίων των Δήμων της ευρύτερης περιοχής των Επαρχιών Λεμεσού και Πάφου</w:t>
            </w:r>
            <w:r w:rsidRPr="00FF2453">
              <w:rPr>
                <w:rFonts w:ascii="Arial" w:hAnsi="Arial"/>
                <w:lang w:val="el-GR"/>
              </w:rPr>
              <w:t xml:space="preserve">, </w:t>
            </w:r>
            <w:r w:rsidRPr="0013515C">
              <w:rPr>
                <w:rFonts w:ascii="Arial" w:hAnsi="Arial"/>
                <w:lang w:val="el-GR"/>
              </w:rPr>
              <w:t>αλλά δύνανται να εξεταστούν και κτήρια που βρίσκονται εντός γεωγραφικών ορίων Κοινότητας που γειτνιάζει με Δήμο.</w:t>
            </w:r>
            <w:r w:rsidRPr="00E21B75">
              <w:rPr>
                <w:rFonts w:ascii="Arial" w:hAnsi="Arial"/>
                <w:lang w:val="el-GR"/>
              </w:rPr>
              <w:t xml:space="preserve"> </w:t>
            </w:r>
          </w:p>
          <w:p w14:paraId="1AF9D454" w14:textId="77777777" w:rsidR="00527AD2" w:rsidRPr="00FF2453" w:rsidRDefault="00527AD2" w:rsidP="009E6776">
            <w:pPr>
              <w:spacing w:after="0" w:line="240" w:lineRule="auto"/>
              <w:rPr>
                <w:rFonts w:ascii="Arial" w:hAnsi="Arial"/>
                <w:lang w:val="el-GR"/>
              </w:rPr>
            </w:pPr>
          </w:p>
        </w:tc>
        <w:tc>
          <w:tcPr>
            <w:tcW w:w="3487" w:type="dxa"/>
            <w:shd w:val="clear" w:color="auto" w:fill="auto"/>
          </w:tcPr>
          <w:p w14:paraId="7D536A16"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0419CA74" w14:textId="77777777" w:rsidR="00527AD2" w:rsidRPr="00E94BF8" w:rsidRDefault="00527AD2" w:rsidP="009E6776">
            <w:pPr>
              <w:spacing w:after="0" w:line="240" w:lineRule="auto"/>
              <w:rPr>
                <w:rFonts w:ascii="Arial" w:hAnsi="Arial"/>
                <w:lang w:val="el-GR"/>
              </w:rPr>
            </w:pPr>
          </w:p>
        </w:tc>
      </w:tr>
      <w:tr w:rsidR="00527AD2" w:rsidRPr="00E94BF8" w14:paraId="33512DB9" w14:textId="77777777" w:rsidTr="009E6776">
        <w:tc>
          <w:tcPr>
            <w:tcW w:w="846" w:type="dxa"/>
            <w:shd w:val="clear" w:color="auto" w:fill="auto"/>
          </w:tcPr>
          <w:p w14:paraId="62E28D78" w14:textId="77777777" w:rsidR="00527AD2" w:rsidRPr="00E94BF8" w:rsidRDefault="00527AD2" w:rsidP="009E6776">
            <w:pPr>
              <w:spacing w:after="0" w:line="240" w:lineRule="auto"/>
              <w:rPr>
                <w:rFonts w:ascii="Arial" w:hAnsi="Arial"/>
                <w:lang w:val="el-GR"/>
              </w:rPr>
            </w:pPr>
            <w:r w:rsidRPr="00E94BF8">
              <w:rPr>
                <w:rFonts w:ascii="Arial" w:hAnsi="Arial"/>
                <w:lang w:val="el-GR"/>
              </w:rPr>
              <w:t>13</w:t>
            </w:r>
          </w:p>
        </w:tc>
        <w:tc>
          <w:tcPr>
            <w:tcW w:w="6128" w:type="dxa"/>
            <w:tcBorders>
              <w:bottom w:val="single" w:sz="4" w:space="0" w:color="auto"/>
            </w:tcBorders>
            <w:shd w:val="clear" w:color="auto" w:fill="auto"/>
          </w:tcPr>
          <w:p w14:paraId="285A1255" w14:textId="77777777" w:rsidR="00527AD2" w:rsidRPr="00E94BF8" w:rsidRDefault="00527AD2" w:rsidP="009E6776">
            <w:pPr>
              <w:spacing w:after="0" w:line="240" w:lineRule="auto"/>
              <w:rPr>
                <w:rFonts w:ascii="Arial" w:hAnsi="Arial"/>
                <w:lang w:val="el-GR"/>
              </w:rPr>
            </w:pPr>
            <w:r w:rsidRPr="00E94BF8">
              <w:rPr>
                <w:rFonts w:ascii="Arial" w:hAnsi="Arial"/>
                <w:lang w:val="el-GR"/>
              </w:rPr>
              <w:t xml:space="preserve">Να </w:t>
            </w:r>
            <w:r>
              <w:rPr>
                <w:rFonts w:ascii="Arial" w:hAnsi="Arial"/>
                <w:lang w:val="el-GR"/>
              </w:rPr>
              <w:t xml:space="preserve">είναι ανεξάρτητο και να </w:t>
            </w:r>
            <w:r w:rsidRPr="00E94BF8">
              <w:rPr>
                <w:rFonts w:ascii="Arial" w:hAnsi="Arial"/>
                <w:lang w:val="el-GR"/>
              </w:rPr>
              <w:t xml:space="preserve">βρίσκεται σε ισόγειο χώρο ή ισόγειο </w:t>
            </w:r>
            <w:r>
              <w:rPr>
                <w:rFonts w:ascii="Arial" w:hAnsi="Arial"/>
                <w:lang w:val="el-GR"/>
              </w:rPr>
              <w:t xml:space="preserve">με ένα ή περισσότερους ορόφους </w:t>
            </w:r>
            <w:r w:rsidRPr="00E94BF8">
              <w:rPr>
                <w:rFonts w:ascii="Arial" w:hAnsi="Arial"/>
                <w:lang w:val="el-GR"/>
              </w:rPr>
              <w:t xml:space="preserve">και να διαθέτουν εξωτερικό χώρο. Σε περίπτωση που το κτήριο διαθέτει ισόγειο και </w:t>
            </w:r>
            <w:r>
              <w:rPr>
                <w:rFonts w:ascii="Arial" w:hAnsi="Arial"/>
                <w:lang w:val="el-GR"/>
              </w:rPr>
              <w:t xml:space="preserve">ένα ή περισσότερους ορόφους </w:t>
            </w:r>
            <w:r w:rsidRPr="00E94BF8">
              <w:rPr>
                <w:rFonts w:ascii="Arial" w:hAnsi="Arial"/>
                <w:lang w:val="el-GR"/>
              </w:rPr>
              <w:t>θα πρέπει να διαθέτει ανελκυστήρα.</w:t>
            </w:r>
          </w:p>
          <w:p w14:paraId="227E0346" w14:textId="77777777" w:rsidR="00527AD2" w:rsidRDefault="00527AD2" w:rsidP="009E6776">
            <w:pPr>
              <w:spacing w:after="0" w:line="240" w:lineRule="auto"/>
              <w:rPr>
                <w:rFonts w:ascii="Arial" w:hAnsi="Arial"/>
                <w:lang w:val="el-GR"/>
              </w:rPr>
            </w:pPr>
          </w:p>
          <w:p w14:paraId="57505757" w14:textId="77777777" w:rsidR="00527AD2" w:rsidRDefault="00527AD2" w:rsidP="009E6776">
            <w:pPr>
              <w:spacing w:after="0" w:line="240" w:lineRule="auto"/>
              <w:rPr>
                <w:rFonts w:ascii="Arial" w:hAnsi="Arial"/>
                <w:lang w:val="el-GR"/>
              </w:rPr>
            </w:pPr>
          </w:p>
          <w:p w14:paraId="40338650" w14:textId="77777777" w:rsidR="00527AD2" w:rsidRDefault="00527AD2" w:rsidP="009E6776">
            <w:pPr>
              <w:spacing w:after="0" w:line="240" w:lineRule="auto"/>
              <w:rPr>
                <w:rFonts w:ascii="Arial" w:hAnsi="Arial"/>
                <w:lang w:val="el-GR"/>
              </w:rPr>
            </w:pPr>
          </w:p>
          <w:p w14:paraId="13B47F82" w14:textId="77777777" w:rsidR="00527AD2" w:rsidRDefault="00527AD2" w:rsidP="009E6776">
            <w:pPr>
              <w:spacing w:after="0" w:line="240" w:lineRule="auto"/>
              <w:rPr>
                <w:rFonts w:ascii="Arial" w:hAnsi="Arial"/>
                <w:lang w:val="el-GR"/>
              </w:rPr>
            </w:pPr>
          </w:p>
          <w:p w14:paraId="0E8C6CE8"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3C3AA91E"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3176BD84" w14:textId="77777777" w:rsidR="00527AD2" w:rsidRPr="00E94BF8" w:rsidRDefault="00527AD2" w:rsidP="009E6776">
            <w:pPr>
              <w:spacing w:after="0" w:line="240" w:lineRule="auto"/>
              <w:rPr>
                <w:rFonts w:ascii="Arial" w:hAnsi="Arial"/>
                <w:lang w:val="el-GR"/>
              </w:rPr>
            </w:pPr>
          </w:p>
        </w:tc>
      </w:tr>
      <w:tr w:rsidR="00527AD2" w:rsidRPr="00E94BF8" w14:paraId="4F8C2138" w14:textId="77777777" w:rsidTr="009E6776">
        <w:tc>
          <w:tcPr>
            <w:tcW w:w="846" w:type="dxa"/>
            <w:shd w:val="clear" w:color="auto" w:fill="auto"/>
          </w:tcPr>
          <w:p w14:paraId="4C53D199" w14:textId="77777777" w:rsidR="00527AD2" w:rsidRPr="00E94BF8" w:rsidRDefault="00527AD2" w:rsidP="009E6776">
            <w:pPr>
              <w:spacing w:after="0" w:line="240" w:lineRule="auto"/>
              <w:rPr>
                <w:rFonts w:ascii="Arial" w:hAnsi="Arial"/>
                <w:lang w:val="el-GR"/>
              </w:rPr>
            </w:pPr>
            <w:r w:rsidRPr="00E94BF8">
              <w:rPr>
                <w:rFonts w:ascii="Arial" w:hAnsi="Arial"/>
                <w:lang w:val="el-GR"/>
              </w:rPr>
              <w:lastRenderedPageBreak/>
              <w:t>14</w:t>
            </w:r>
          </w:p>
        </w:tc>
        <w:tc>
          <w:tcPr>
            <w:tcW w:w="6128" w:type="dxa"/>
            <w:tcBorders>
              <w:bottom w:val="nil"/>
            </w:tcBorders>
            <w:shd w:val="clear" w:color="auto" w:fill="auto"/>
          </w:tcPr>
          <w:p w14:paraId="469CA7AF" w14:textId="77777777" w:rsidR="00527AD2" w:rsidRDefault="00527AD2" w:rsidP="009E6776">
            <w:pPr>
              <w:spacing w:after="0" w:line="240" w:lineRule="auto"/>
              <w:jc w:val="both"/>
              <w:rPr>
                <w:rFonts w:ascii="Arial" w:hAnsi="Arial"/>
                <w:lang w:val="el-GR"/>
              </w:rPr>
            </w:pPr>
            <w:r w:rsidRPr="00E94BF8">
              <w:rPr>
                <w:rFonts w:ascii="Arial" w:hAnsi="Arial"/>
                <w:lang w:val="el-GR"/>
              </w:rPr>
              <w:t xml:space="preserve">Οι ελάχιστες προδιαγραφές είναι οι πιο κάτω: </w:t>
            </w:r>
          </w:p>
          <w:p w14:paraId="02D9BAE5" w14:textId="77777777" w:rsidR="00527AD2" w:rsidRPr="00E94BF8" w:rsidRDefault="00527AD2" w:rsidP="009E6776">
            <w:pPr>
              <w:spacing w:after="0" w:line="240" w:lineRule="auto"/>
              <w:jc w:val="both"/>
              <w:rPr>
                <w:rFonts w:ascii="Arial" w:hAnsi="Arial"/>
                <w:lang w:val="el-GR"/>
              </w:rPr>
            </w:pPr>
          </w:p>
        </w:tc>
        <w:tc>
          <w:tcPr>
            <w:tcW w:w="3487" w:type="dxa"/>
            <w:shd w:val="clear" w:color="auto" w:fill="auto"/>
          </w:tcPr>
          <w:p w14:paraId="75E3A041"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3887DF3E" w14:textId="77777777" w:rsidR="00527AD2" w:rsidRPr="00E94BF8" w:rsidRDefault="00527AD2" w:rsidP="009E6776">
            <w:pPr>
              <w:spacing w:after="0" w:line="240" w:lineRule="auto"/>
              <w:rPr>
                <w:rFonts w:ascii="Arial" w:hAnsi="Arial"/>
                <w:lang w:val="el-GR"/>
              </w:rPr>
            </w:pPr>
          </w:p>
        </w:tc>
      </w:tr>
      <w:tr w:rsidR="00527AD2" w:rsidRPr="00E94BF8" w14:paraId="7329E3A9" w14:textId="77777777" w:rsidTr="009E6776">
        <w:tc>
          <w:tcPr>
            <w:tcW w:w="846" w:type="dxa"/>
            <w:shd w:val="clear" w:color="auto" w:fill="auto"/>
          </w:tcPr>
          <w:p w14:paraId="4DE33710" w14:textId="77777777" w:rsidR="00527AD2" w:rsidRPr="00E94BF8" w:rsidRDefault="00527AD2" w:rsidP="009E6776">
            <w:pPr>
              <w:spacing w:after="0" w:line="240" w:lineRule="auto"/>
              <w:rPr>
                <w:rFonts w:ascii="Arial" w:hAnsi="Arial"/>
                <w:lang w:val="el-GR"/>
              </w:rPr>
            </w:pPr>
          </w:p>
        </w:tc>
        <w:tc>
          <w:tcPr>
            <w:tcW w:w="6128" w:type="dxa"/>
            <w:tcBorders>
              <w:top w:val="nil"/>
            </w:tcBorders>
            <w:shd w:val="clear" w:color="auto" w:fill="auto"/>
          </w:tcPr>
          <w:p w14:paraId="20C432DC" w14:textId="77777777" w:rsidR="00527AD2" w:rsidRDefault="00527AD2" w:rsidP="009E6776">
            <w:pPr>
              <w:spacing w:after="0" w:line="240" w:lineRule="auto"/>
              <w:rPr>
                <w:rFonts w:ascii="Arial" w:hAnsi="Arial"/>
                <w:lang w:val="el-GR"/>
              </w:rPr>
            </w:pPr>
            <w:r w:rsidRPr="00E94BF8">
              <w:rPr>
                <w:rFonts w:ascii="Arial" w:hAnsi="Arial"/>
                <w:lang w:val="el-GR"/>
              </w:rPr>
              <w:t>(α) να διαθέτουν κοινόχρηστους εσωτερικούς χώρους με αναλογία τουλάχιστον 2 τ.μ. ανά παιδί. Σε περίπτωση υποστατικού με περισσότερους τους ενός ορόφου, να διαθέτει ξεχωριστό χώρο για κοινή ανάπαυση σε κάθε όροφο.</w:t>
            </w:r>
          </w:p>
          <w:p w14:paraId="21DFF7CB"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2831E05E"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1C7943C7" w14:textId="77777777" w:rsidR="00527AD2" w:rsidRPr="00E94BF8" w:rsidRDefault="00527AD2" w:rsidP="009E6776">
            <w:pPr>
              <w:spacing w:after="0" w:line="240" w:lineRule="auto"/>
              <w:rPr>
                <w:rFonts w:ascii="Arial" w:hAnsi="Arial"/>
                <w:lang w:val="el-GR"/>
              </w:rPr>
            </w:pPr>
          </w:p>
        </w:tc>
      </w:tr>
      <w:tr w:rsidR="00527AD2" w:rsidRPr="00E94BF8" w14:paraId="6559646E" w14:textId="77777777" w:rsidTr="009E6776">
        <w:tc>
          <w:tcPr>
            <w:tcW w:w="846" w:type="dxa"/>
            <w:shd w:val="clear" w:color="auto" w:fill="auto"/>
          </w:tcPr>
          <w:p w14:paraId="290FB758"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5AF962A4" w14:textId="77777777" w:rsidR="00527AD2" w:rsidRDefault="00527AD2" w:rsidP="009E6776">
            <w:pPr>
              <w:spacing w:after="0" w:line="240" w:lineRule="auto"/>
              <w:rPr>
                <w:rFonts w:ascii="Arial" w:hAnsi="Arial"/>
                <w:lang w:val="el-GR"/>
              </w:rPr>
            </w:pPr>
            <w:r w:rsidRPr="00E94BF8">
              <w:rPr>
                <w:rFonts w:ascii="Arial" w:hAnsi="Arial"/>
                <w:lang w:val="el-GR"/>
              </w:rPr>
              <w:t>(β) τα υπνοδωμάτια να περιλαμβάνουν ως μέγιστο αριθμό τρεις (3) κλίνες ανά δωμάτιο με αναλογία τουλάχιστον πέντε (5) τ.μ. ανά παιδί.</w:t>
            </w:r>
          </w:p>
          <w:p w14:paraId="2C4A05D8"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2ECF0843"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577CAF2E" w14:textId="77777777" w:rsidR="00527AD2" w:rsidRPr="00E94BF8" w:rsidRDefault="00527AD2" w:rsidP="009E6776">
            <w:pPr>
              <w:spacing w:after="0" w:line="240" w:lineRule="auto"/>
              <w:rPr>
                <w:rFonts w:ascii="Arial" w:hAnsi="Arial"/>
                <w:lang w:val="el-GR"/>
              </w:rPr>
            </w:pPr>
          </w:p>
        </w:tc>
      </w:tr>
      <w:tr w:rsidR="00527AD2" w:rsidRPr="00E94BF8" w14:paraId="0835F217" w14:textId="77777777" w:rsidTr="009E6776">
        <w:tc>
          <w:tcPr>
            <w:tcW w:w="846" w:type="dxa"/>
            <w:shd w:val="clear" w:color="auto" w:fill="auto"/>
          </w:tcPr>
          <w:p w14:paraId="316EBF4E"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00ADEA08" w14:textId="77777777" w:rsidR="00527AD2" w:rsidRDefault="00527AD2" w:rsidP="009E6776">
            <w:pPr>
              <w:spacing w:after="0" w:line="240" w:lineRule="auto"/>
              <w:rPr>
                <w:rFonts w:ascii="Arial" w:hAnsi="Arial"/>
                <w:lang w:val="el-GR"/>
              </w:rPr>
            </w:pPr>
            <w:r w:rsidRPr="00E94BF8">
              <w:rPr>
                <w:rFonts w:ascii="Arial" w:hAnsi="Arial"/>
                <w:lang w:val="el-GR"/>
              </w:rPr>
              <w:t>(γ) να διαθέτουν κοινόχρηστους εξωτερικούς χώρους με αναλογία τουλάχιστον 5 τ.μ. ανά παιδί.</w:t>
            </w:r>
          </w:p>
          <w:p w14:paraId="2AF7EE74"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04839ECE"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486FE877" w14:textId="77777777" w:rsidR="00527AD2" w:rsidRPr="00E94BF8" w:rsidRDefault="00527AD2" w:rsidP="009E6776">
            <w:pPr>
              <w:spacing w:after="0" w:line="240" w:lineRule="auto"/>
              <w:rPr>
                <w:rFonts w:ascii="Arial" w:hAnsi="Arial"/>
                <w:lang w:val="el-GR"/>
              </w:rPr>
            </w:pPr>
          </w:p>
        </w:tc>
      </w:tr>
      <w:tr w:rsidR="00527AD2" w:rsidRPr="00E94BF8" w14:paraId="31800030" w14:textId="77777777" w:rsidTr="009E6776">
        <w:tc>
          <w:tcPr>
            <w:tcW w:w="846" w:type="dxa"/>
            <w:shd w:val="clear" w:color="auto" w:fill="auto"/>
          </w:tcPr>
          <w:p w14:paraId="189517DA"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2AC0C237" w14:textId="77777777" w:rsidR="00527AD2" w:rsidRDefault="00527AD2" w:rsidP="009E6776">
            <w:pPr>
              <w:spacing w:after="0" w:line="240" w:lineRule="auto"/>
              <w:jc w:val="both"/>
              <w:rPr>
                <w:rFonts w:ascii="Arial" w:hAnsi="Arial"/>
                <w:lang w:val="el-GR"/>
              </w:rPr>
            </w:pPr>
            <w:r w:rsidRPr="00E94BF8">
              <w:rPr>
                <w:rFonts w:ascii="Arial" w:hAnsi="Arial"/>
                <w:lang w:val="el-GR"/>
              </w:rPr>
              <w:t xml:space="preserve">(δ) να υπάρχουν τουλάχιστον δύο (2) μπάνια/ ντους για την διαμονή δέκα </w:t>
            </w:r>
            <w:r w:rsidRPr="00485700">
              <w:rPr>
                <w:rFonts w:ascii="Arial" w:hAnsi="Arial"/>
                <w:lang w:val="el-GR"/>
              </w:rPr>
              <w:t>(</w:t>
            </w:r>
            <w:r w:rsidRPr="00E21B75">
              <w:rPr>
                <w:rFonts w:ascii="Arial" w:hAnsi="Arial"/>
                <w:lang w:val="el-GR"/>
              </w:rPr>
              <w:t>10</w:t>
            </w:r>
            <w:r w:rsidRPr="00FF2453">
              <w:rPr>
                <w:rFonts w:ascii="Arial" w:hAnsi="Arial"/>
                <w:lang w:val="el-GR"/>
              </w:rPr>
              <w:t>) παιδιών</w:t>
            </w:r>
            <w:r w:rsidRPr="002F5767">
              <w:rPr>
                <w:rFonts w:ascii="Arial" w:hAnsi="Arial"/>
                <w:lang w:val="el-GR"/>
              </w:rPr>
              <w:t xml:space="preserve"> τα οποία να μην είναι στα υπνοδωμάτια, </w:t>
            </w:r>
            <w:r w:rsidRPr="0013515C">
              <w:rPr>
                <w:rFonts w:ascii="Arial" w:hAnsi="Arial"/>
                <w:lang w:val="el-GR"/>
              </w:rPr>
              <w:t>εκ των οποίων το ένα να μπορεί να εξυπηρετεί και ΑΜΕΑ</w:t>
            </w:r>
            <w:r w:rsidRPr="00485700">
              <w:rPr>
                <w:rFonts w:ascii="Arial" w:hAnsi="Arial"/>
                <w:lang w:val="el-GR"/>
              </w:rPr>
              <w:t>.</w:t>
            </w:r>
            <w:r w:rsidRPr="00E94BF8">
              <w:rPr>
                <w:rFonts w:ascii="Arial" w:hAnsi="Arial"/>
                <w:lang w:val="el-GR"/>
              </w:rPr>
              <w:t xml:space="preserve"> Στην περίπτωση που το μπάνιο / ντους, είναι εντός ενός υπνοδωματίου, δεν υπολογίζονται στο γενικό αριθμό, αλλά μόνο για τα παιδιά που εξυπηρετούντα</w:t>
            </w:r>
            <w:r>
              <w:rPr>
                <w:rFonts w:ascii="Arial" w:hAnsi="Arial"/>
                <w:lang w:val="el-GR"/>
              </w:rPr>
              <w:t>ι στο συγκεκριμένο υπνοδωμάτιο.</w:t>
            </w:r>
          </w:p>
          <w:p w14:paraId="3FE77E6A" w14:textId="77777777" w:rsidR="00527AD2" w:rsidRPr="00E94BF8" w:rsidRDefault="00527AD2" w:rsidP="009E6776">
            <w:pPr>
              <w:spacing w:after="0" w:line="240" w:lineRule="auto"/>
              <w:jc w:val="both"/>
              <w:rPr>
                <w:rFonts w:ascii="Arial" w:hAnsi="Arial"/>
                <w:lang w:val="el-GR"/>
              </w:rPr>
            </w:pPr>
          </w:p>
        </w:tc>
        <w:tc>
          <w:tcPr>
            <w:tcW w:w="3487" w:type="dxa"/>
            <w:shd w:val="clear" w:color="auto" w:fill="auto"/>
          </w:tcPr>
          <w:p w14:paraId="2EE97875"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4DBEF313" w14:textId="77777777" w:rsidR="00527AD2" w:rsidRPr="00E94BF8" w:rsidRDefault="00527AD2" w:rsidP="009E6776">
            <w:pPr>
              <w:spacing w:after="0" w:line="240" w:lineRule="auto"/>
              <w:rPr>
                <w:rFonts w:ascii="Arial" w:hAnsi="Arial"/>
                <w:lang w:val="el-GR"/>
              </w:rPr>
            </w:pPr>
          </w:p>
        </w:tc>
      </w:tr>
      <w:tr w:rsidR="00527AD2" w:rsidRPr="00E94BF8" w14:paraId="0E85377B" w14:textId="77777777" w:rsidTr="009E6776">
        <w:tc>
          <w:tcPr>
            <w:tcW w:w="846" w:type="dxa"/>
            <w:shd w:val="clear" w:color="auto" w:fill="auto"/>
          </w:tcPr>
          <w:p w14:paraId="1693F493"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451A7BA7" w14:textId="77777777" w:rsidR="00527AD2" w:rsidRPr="00F277A1" w:rsidRDefault="00527AD2" w:rsidP="009E6776">
            <w:pPr>
              <w:jc w:val="both"/>
              <w:rPr>
                <w:rFonts w:ascii="Arial" w:hAnsi="Arial"/>
                <w:lang w:val="el-GR"/>
              </w:rPr>
            </w:pPr>
            <w:r w:rsidRPr="00E94BF8">
              <w:rPr>
                <w:rFonts w:ascii="Arial" w:hAnsi="Arial"/>
                <w:lang w:val="el-GR"/>
              </w:rPr>
              <w:t xml:space="preserve">(ε) </w:t>
            </w:r>
            <w:r w:rsidRPr="00FF2453">
              <w:rPr>
                <w:rFonts w:ascii="Arial" w:hAnsi="Arial"/>
                <w:lang w:val="el-GR"/>
              </w:rPr>
              <w:t xml:space="preserve">να υπάρχουν </w:t>
            </w:r>
            <w:r w:rsidRPr="00F277A1">
              <w:rPr>
                <w:rFonts w:ascii="Arial" w:hAnsi="Arial"/>
                <w:lang w:val="el-GR"/>
              </w:rPr>
              <w:t xml:space="preserve">συνολικά πέντε (5) χώροι υγιεινής (τουαλέτες/νιπτήρες): </w:t>
            </w:r>
          </w:p>
          <w:p w14:paraId="24067DC0" w14:textId="77777777" w:rsidR="00527AD2" w:rsidRPr="00F277A1" w:rsidRDefault="00527AD2" w:rsidP="009E6776">
            <w:pPr>
              <w:numPr>
                <w:ilvl w:val="0"/>
                <w:numId w:val="1"/>
              </w:numPr>
              <w:jc w:val="both"/>
              <w:rPr>
                <w:rFonts w:ascii="Arial" w:hAnsi="Arial"/>
                <w:lang w:val="el-GR"/>
              </w:rPr>
            </w:pPr>
            <w:r w:rsidRPr="00F277A1">
              <w:rPr>
                <w:rFonts w:ascii="Arial" w:hAnsi="Arial"/>
                <w:lang w:val="el-GR"/>
              </w:rPr>
              <w:t>δυο (2) τουαλέτες / νιπτήρες για διαμονή δέκα (10) παιδιών, εκ των οποίων η μια να μπορεί να εξυπηρετεί και ΑΜΕΑ.</w:t>
            </w:r>
          </w:p>
          <w:p w14:paraId="2812FE8D" w14:textId="77777777" w:rsidR="00527AD2" w:rsidRPr="00F277A1" w:rsidRDefault="00527AD2" w:rsidP="009E6776">
            <w:pPr>
              <w:numPr>
                <w:ilvl w:val="0"/>
                <w:numId w:val="1"/>
              </w:numPr>
              <w:jc w:val="both"/>
              <w:rPr>
                <w:rFonts w:ascii="Arial" w:hAnsi="Arial"/>
                <w:lang w:val="el-GR"/>
              </w:rPr>
            </w:pPr>
            <w:r w:rsidRPr="00F277A1">
              <w:rPr>
                <w:rFonts w:ascii="Arial" w:hAnsi="Arial"/>
                <w:lang w:val="el-GR"/>
              </w:rPr>
              <w:t xml:space="preserve">δυο (2) τουαλέτες /νιπτήρες για το προσωπικό  για κάθε φύλο και </w:t>
            </w:r>
          </w:p>
          <w:p w14:paraId="7BBC2BDB" w14:textId="77777777" w:rsidR="00527AD2" w:rsidRPr="00485700" w:rsidRDefault="00527AD2" w:rsidP="009E6776">
            <w:pPr>
              <w:numPr>
                <w:ilvl w:val="0"/>
                <w:numId w:val="1"/>
              </w:numPr>
              <w:jc w:val="both"/>
              <w:rPr>
                <w:rFonts w:ascii="Arial" w:hAnsi="Arial"/>
                <w:lang w:val="el-GR"/>
              </w:rPr>
            </w:pPr>
            <w:r w:rsidRPr="00F277A1">
              <w:rPr>
                <w:rFonts w:ascii="Arial" w:hAnsi="Arial"/>
                <w:lang w:val="el-GR"/>
              </w:rPr>
              <w:lastRenderedPageBreak/>
              <w:t>μια (1) τουαλέτα/νιπτήρα για τους επισκέπτες, η οποία να μπορεί να εξυπηρετεί και ΑΜΕΑ.</w:t>
            </w:r>
            <w:r w:rsidRPr="00F277A1">
              <w:rPr>
                <w:lang w:val="el-GR"/>
              </w:rPr>
              <w:t xml:space="preserve"> </w:t>
            </w:r>
            <w:r w:rsidRPr="00F277A1">
              <w:rPr>
                <w:rFonts w:ascii="Arial" w:hAnsi="Arial"/>
                <w:lang w:val="el-GR"/>
              </w:rPr>
              <w:t>Στην περίπτωση που οι τουαλέτες/μπάνια, είναι εντός ενός υπνοδωματίου, δεν υπολογίζονται στο γενικό αριθμό, αλλά μόνο για τα παιδιά που εξυπηρετούνται στο συγκεκριμένο υπνοδωμάτιο.</w:t>
            </w:r>
          </w:p>
        </w:tc>
        <w:tc>
          <w:tcPr>
            <w:tcW w:w="3487" w:type="dxa"/>
            <w:shd w:val="clear" w:color="auto" w:fill="auto"/>
          </w:tcPr>
          <w:p w14:paraId="7CEB5915"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6BC56374" w14:textId="77777777" w:rsidR="00527AD2" w:rsidRPr="00E94BF8" w:rsidRDefault="00527AD2" w:rsidP="009E6776">
            <w:pPr>
              <w:spacing w:after="0" w:line="240" w:lineRule="auto"/>
              <w:rPr>
                <w:rFonts w:ascii="Arial" w:hAnsi="Arial"/>
                <w:lang w:val="el-GR"/>
              </w:rPr>
            </w:pPr>
          </w:p>
        </w:tc>
      </w:tr>
      <w:tr w:rsidR="00527AD2" w:rsidRPr="00E94BF8" w14:paraId="71EB3EEE" w14:textId="77777777" w:rsidTr="009E6776">
        <w:tc>
          <w:tcPr>
            <w:tcW w:w="846" w:type="dxa"/>
            <w:shd w:val="clear" w:color="auto" w:fill="auto"/>
          </w:tcPr>
          <w:p w14:paraId="27AE112C"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5BD59442" w14:textId="77777777" w:rsidR="00527AD2" w:rsidRDefault="00527AD2" w:rsidP="009E6776">
            <w:pPr>
              <w:spacing w:after="0" w:line="240" w:lineRule="auto"/>
              <w:rPr>
                <w:rFonts w:ascii="Arial" w:hAnsi="Arial"/>
                <w:lang w:val="el-GR"/>
              </w:rPr>
            </w:pPr>
            <w:r w:rsidRPr="00E94BF8">
              <w:rPr>
                <w:rFonts w:ascii="Arial" w:hAnsi="Arial"/>
                <w:lang w:val="el-GR"/>
              </w:rPr>
              <w:t>(</w:t>
            </w:r>
            <w:proofErr w:type="spellStart"/>
            <w:r w:rsidRPr="00E94BF8">
              <w:rPr>
                <w:rFonts w:ascii="Arial" w:hAnsi="Arial"/>
                <w:lang w:val="el-GR"/>
              </w:rPr>
              <w:t>στ</w:t>
            </w:r>
            <w:proofErr w:type="spellEnd"/>
            <w:r w:rsidRPr="00E94BF8">
              <w:rPr>
                <w:rFonts w:ascii="Arial" w:hAnsi="Arial"/>
                <w:lang w:val="el-GR"/>
              </w:rPr>
              <w:t>) να υπάρχει μια (1) κουζίνα</w:t>
            </w:r>
          </w:p>
          <w:p w14:paraId="2BA58890"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0874B4F6"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004F0123" w14:textId="77777777" w:rsidR="00527AD2" w:rsidRPr="00E94BF8" w:rsidRDefault="00527AD2" w:rsidP="009E6776">
            <w:pPr>
              <w:spacing w:after="0" w:line="240" w:lineRule="auto"/>
              <w:rPr>
                <w:rFonts w:ascii="Arial" w:hAnsi="Arial"/>
                <w:lang w:val="el-GR"/>
              </w:rPr>
            </w:pPr>
          </w:p>
        </w:tc>
      </w:tr>
      <w:tr w:rsidR="00527AD2" w:rsidRPr="00E94BF8" w14:paraId="574610BB" w14:textId="77777777" w:rsidTr="009E6776">
        <w:tc>
          <w:tcPr>
            <w:tcW w:w="846" w:type="dxa"/>
            <w:shd w:val="clear" w:color="auto" w:fill="auto"/>
          </w:tcPr>
          <w:p w14:paraId="68DA1889"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11EC3389" w14:textId="77777777" w:rsidR="00527AD2" w:rsidRDefault="00527AD2" w:rsidP="009E6776">
            <w:pPr>
              <w:spacing w:after="0" w:line="240" w:lineRule="auto"/>
              <w:rPr>
                <w:rFonts w:ascii="Arial" w:hAnsi="Arial"/>
                <w:lang w:val="el-GR"/>
              </w:rPr>
            </w:pPr>
            <w:r w:rsidRPr="00E94BF8">
              <w:rPr>
                <w:rFonts w:ascii="Arial" w:hAnsi="Arial"/>
                <w:lang w:val="el-GR"/>
              </w:rPr>
              <w:t>(ζ) να διαθέτει μελετητήριο / χώρο απασχόλησης με αναλογία τουλάχιστον δύο (2) τ. μ. ανά παιδί.</w:t>
            </w:r>
          </w:p>
          <w:p w14:paraId="2D81DA99"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69ABF287"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048401CF" w14:textId="77777777" w:rsidR="00527AD2" w:rsidRPr="00E94BF8" w:rsidRDefault="00527AD2" w:rsidP="009E6776">
            <w:pPr>
              <w:spacing w:after="0" w:line="240" w:lineRule="auto"/>
              <w:rPr>
                <w:rFonts w:ascii="Arial" w:hAnsi="Arial"/>
                <w:lang w:val="el-GR"/>
              </w:rPr>
            </w:pPr>
          </w:p>
        </w:tc>
      </w:tr>
      <w:tr w:rsidR="00527AD2" w:rsidRPr="00E94BF8" w14:paraId="06D20BD2" w14:textId="77777777" w:rsidTr="009E6776">
        <w:tc>
          <w:tcPr>
            <w:tcW w:w="846" w:type="dxa"/>
            <w:shd w:val="clear" w:color="auto" w:fill="auto"/>
          </w:tcPr>
          <w:p w14:paraId="35FCA80E"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38C7FDEC" w14:textId="77777777" w:rsidR="00527AD2" w:rsidRPr="00FA2FEC" w:rsidRDefault="00527AD2" w:rsidP="009E6776">
            <w:pPr>
              <w:spacing w:after="0" w:line="240" w:lineRule="auto"/>
              <w:rPr>
                <w:rFonts w:ascii="Arial" w:hAnsi="Arial"/>
                <w:lang w:val="el-GR"/>
              </w:rPr>
            </w:pPr>
            <w:r w:rsidRPr="00E51401">
              <w:rPr>
                <w:rFonts w:ascii="Arial" w:hAnsi="Arial"/>
                <w:lang w:val="el-GR"/>
              </w:rPr>
              <w:t xml:space="preserve">(η) να υπάρχει τραπεζαρία /χώρος σίτισης με αναλογία </w:t>
            </w:r>
            <w:r w:rsidRPr="00FA2FEC">
              <w:rPr>
                <w:rFonts w:ascii="Arial" w:hAnsi="Arial"/>
                <w:lang w:val="el-GR"/>
              </w:rPr>
              <w:t>τουλάχιστον  δύο (2) τ.μ. ανά παιδί</w:t>
            </w:r>
          </w:p>
          <w:p w14:paraId="6B652298" w14:textId="77777777" w:rsidR="00527AD2" w:rsidRPr="00F6019D" w:rsidRDefault="00527AD2" w:rsidP="009E6776">
            <w:pPr>
              <w:spacing w:after="0" w:line="240" w:lineRule="auto"/>
              <w:rPr>
                <w:rFonts w:ascii="Arial" w:hAnsi="Arial"/>
                <w:lang w:val="el-GR"/>
              </w:rPr>
            </w:pPr>
          </w:p>
        </w:tc>
        <w:tc>
          <w:tcPr>
            <w:tcW w:w="3487" w:type="dxa"/>
            <w:shd w:val="clear" w:color="auto" w:fill="auto"/>
          </w:tcPr>
          <w:p w14:paraId="21ED1596"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1F61D26B" w14:textId="77777777" w:rsidR="00527AD2" w:rsidRPr="00E94BF8" w:rsidRDefault="00527AD2" w:rsidP="009E6776">
            <w:pPr>
              <w:spacing w:after="0" w:line="240" w:lineRule="auto"/>
              <w:rPr>
                <w:rFonts w:ascii="Arial" w:hAnsi="Arial"/>
                <w:lang w:val="el-GR"/>
              </w:rPr>
            </w:pPr>
          </w:p>
        </w:tc>
      </w:tr>
      <w:tr w:rsidR="00527AD2" w:rsidRPr="00E94BF8" w14:paraId="4CA5C236" w14:textId="77777777" w:rsidTr="009E6776">
        <w:tc>
          <w:tcPr>
            <w:tcW w:w="846" w:type="dxa"/>
            <w:shd w:val="clear" w:color="auto" w:fill="auto"/>
          </w:tcPr>
          <w:p w14:paraId="431C2C90"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2AE66FC6" w14:textId="77777777" w:rsidR="00527AD2" w:rsidRPr="00E51401" w:rsidRDefault="00527AD2" w:rsidP="009E6776">
            <w:pPr>
              <w:spacing w:after="0" w:line="240" w:lineRule="auto"/>
              <w:rPr>
                <w:rFonts w:ascii="Arial" w:hAnsi="Arial"/>
                <w:lang w:val="el-GR"/>
              </w:rPr>
            </w:pPr>
            <w:r w:rsidRPr="00E51401">
              <w:rPr>
                <w:rFonts w:ascii="Arial" w:hAnsi="Arial"/>
                <w:lang w:val="el-GR"/>
              </w:rPr>
              <w:t>(θ) να διαθέτει χώρο για δημιουργία γραφείου του Διευθύνοντος Προσώπου της δομής</w:t>
            </w:r>
          </w:p>
          <w:p w14:paraId="655AC223" w14:textId="77777777" w:rsidR="00527AD2" w:rsidRPr="00E51401" w:rsidRDefault="00527AD2" w:rsidP="009E6776">
            <w:pPr>
              <w:spacing w:after="0" w:line="240" w:lineRule="auto"/>
              <w:rPr>
                <w:rFonts w:ascii="Arial" w:hAnsi="Arial"/>
                <w:lang w:val="el-GR"/>
              </w:rPr>
            </w:pPr>
          </w:p>
        </w:tc>
        <w:tc>
          <w:tcPr>
            <w:tcW w:w="3487" w:type="dxa"/>
            <w:shd w:val="clear" w:color="auto" w:fill="auto"/>
          </w:tcPr>
          <w:p w14:paraId="65D6B64B"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791C4591" w14:textId="77777777" w:rsidR="00527AD2" w:rsidRPr="00E94BF8" w:rsidRDefault="00527AD2" w:rsidP="009E6776">
            <w:pPr>
              <w:spacing w:after="0" w:line="240" w:lineRule="auto"/>
              <w:rPr>
                <w:rFonts w:ascii="Arial" w:hAnsi="Arial"/>
                <w:lang w:val="el-GR"/>
              </w:rPr>
            </w:pPr>
          </w:p>
        </w:tc>
      </w:tr>
      <w:tr w:rsidR="00527AD2" w:rsidRPr="00E94BF8" w14:paraId="20E7731C" w14:textId="77777777" w:rsidTr="009E6776">
        <w:tc>
          <w:tcPr>
            <w:tcW w:w="846" w:type="dxa"/>
            <w:shd w:val="clear" w:color="auto" w:fill="auto"/>
          </w:tcPr>
          <w:p w14:paraId="0E18793F"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5BF02161" w14:textId="77777777" w:rsidR="00527AD2" w:rsidRDefault="00527AD2" w:rsidP="009E6776">
            <w:pPr>
              <w:spacing w:after="0" w:line="240" w:lineRule="auto"/>
              <w:rPr>
                <w:rFonts w:ascii="Arial" w:hAnsi="Arial"/>
                <w:lang w:val="el-GR"/>
              </w:rPr>
            </w:pPr>
            <w:r w:rsidRPr="00E94BF8">
              <w:rPr>
                <w:rFonts w:ascii="Arial" w:hAnsi="Arial"/>
                <w:lang w:val="el-GR"/>
              </w:rPr>
              <w:t>(ι) να υπάρχει χώρος για χρήση του ως πλυσταριό</w:t>
            </w:r>
          </w:p>
          <w:p w14:paraId="263D689F"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1CE36232"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5A3AE81C" w14:textId="77777777" w:rsidR="00527AD2" w:rsidRPr="00E94BF8" w:rsidRDefault="00527AD2" w:rsidP="009E6776">
            <w:pPr>
              <w:spacing w:after="0" w:line="240" w:lineRule="auto"/>
              <w:rPr>
                <w:rFonts w:ascii="Arial" w:hAnsi="Arial"/>
                <w:lang w:val="el-GR"/>
              </w:rPr>
            </w:pPr>
          </w:p>
        </w:tc>
      </w:tr>
      <w:tr w:rsidR="00527AD2" w:rsidRPr="00E94BF8" w14:paraId="55287666" w14:textId="77777777" w:rsidTr="009E6776">
        <w:tc>
          <w:tcPr>
            <w:tcW w:w="846" w:type="dxa"/>
            <w:shd w:val="clear" w:color="auto" w:fill="auto"/>
          </w:tcPr>
          <w:p w14:paraId="6A37B317"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75DE62DA" w14:textId="77777777" w:rsidR="00527AD2" w:rsidRDefault="00527AD2" w:rsidP="009E6776">
            <w:pPr>
              <w:spacing w:after="0" w:line="240" w:lineRule="auto"/>
              <w:rPr>
                <w:rFonts w:ascii="Arial" w:hAnsi="Arial"/>
                <w:lang w:val="el-GR"/>
              </w:rPr>
            </w:pPr>
            <w:r w:rsidRPr="00E94BF8">
              <w:rPr>
                <w:rFonts w:ascii="Arial" w:hAnsi="Arial"/>
                <w:lang w:val="el-GR"/>
              </w:rPr>
              <w:t>(κ) να διαθέτει αποθηκευτικούς χώρους με ντουλάπια</w:t>
            </w:r>
            <w:r>
              <w:rPr>
                <w:rFonts w:ascii="Arial" w:hAnsi="Arial"/>
                <w:lang w:val="el-GR"/>
              </w:rPr>
              <w:t xml:space="preserve"> </w:t>
            </w:r>
          </w:p>
          <w:p w14:paraId="6F833BCE"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189A3C5C"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700A45E6" w14:textId="77777777" w:rsidR="00527AD2" w:rsidRPr="00E94BF8" w:rsidRDefault="00527AD2" w:rsidP="009E6776">
            <w:pPr>
              <w:spacing w:after="0" w:line="240" w:lineRule="auto"/>
              <w:rPr>
                <w:rFonts w:ascii="Arial" w:hAnsi="Arial"/>
                <w:lang w:val="el-GR"/>
              </w:rPr>
            </w:pPr>
          </w:p>
        </w:tc>
      </w:tr>
      <w:tr w:rsidR="00527AD2" w:rsidRPr="00E94BF8" w14:paraId="56A0A329" w14:textId="77777777" w:rsidTr="009E6776">
        <w:tc>
          <w:tcPr>
            <w:tcW w:w="846" w:type="dxa"/>
            <w:shd w:val="clear" w:color="auto" w:fill="auto"/>
          </w:tcPr>
          <w:p w14:paraId="0C530BFD" w14:textId="77777777" w:rsidR="00527AD2" w:rsidRPr="00E94BF8" w:rsidRDefault="00527AD2" w:rsidP="009E6776">
            <w:pPr>
              <w:spacing w:after="0" w:line="240" w:lineRule="auto"/>
              <w:rPr>
                <w:rFonts w:ascii="Arial" w:hAnsi="Arial"/>
                <w:lang w:val="el-GR"/>
              </w:rPr>
            </w:pPr>
          </w:p>
        </w:tc>
        <w:tc>
          <w:tcPr>
            <w:tcW w:w="6128" w:type="dxa"/>
            <w:shd w:val="clear" w:color="auto" w:fill="auto"/>
          </w:tcPr>
          <w:p w14:paraId="68FF8FB9" w14:textId="77777777" w:rsidR="00527AD2" w:rsidRDefault="00527AD2" w:rsidP="009E6776">
            <w:pPr>
              <w:spacing w:after="0" w:line="240" w:lineRule="auto"/>
              <w:rPr>
                <w:rFonts w:ascii="Arial" w:hAnsi="Arial"/>
                <w:lang w:val="el-GR"/>
              </w:rPr>
            </w:pPr>
            <w:r w:rsidRPr="00E94BF8">
              <w:rPr>
                <w:rFonts w:ascii="Arial" w:hAnsi="Arial"/>
                <w:lang w:val="el-GR"/>
              </w:rPr>
              <w:t>(</w:t>
            </w:r>
            <w:r>
              <w:rPr>
                <w:rFonts w:ascii="Arial" w:hAnsi="Arial"/>
                <w:lang w:val="el-GR"/>
              </w:rPr>
              <w:t>λ</w:t>
            </w:r>
            <w:r w:rsidRPr="00E94BF8">
              <w:rPr>
                <w:rFonts w:ascii="Arial" w:hAnsi="Arial"/>
                <w:lang w:val="el-GR"/>
              </w:rPr>
              <w:t xml:space="preserve">) να διαθέτει επαρκή χώρο στάθμευσης για τις ανάγκες του προσωπικού και των επισκεπτών. Ως ελάχιστο απαιτούνται οι εκ του Νόμου και των Κανονισμών προβλεπόμενοι χώροι στάθμευσης προσωπικού, επισκεπτών και </w:t>
            </w:r>
            <w:r>
              <w:rPr>
                <w:rFonts w:ascii="Arial" w:hAnsi="Arial"/>
                <w:lang w:val="el-GR"/>
              </w:rPr>
              <w:t>ατόμων με αναπηρία</w:t>
            </w:r>
            <w:r w:rsidRPr="00E94BF8">
              <w:rPr>
                <w:rFonts w:ascii="Arial" w:hAnsi="Arial"/>
                <w:lang w:val="el-GR"/>
              </w:rPr>
              <w:t>.</w:t>
            </w:r>
          </w:p>
          <w:p w14:paraId="2F39897E"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4D5C8615"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7190AF43" w14:textId="77777777" w:rsidR="00527AD2" w:rsidRPr="00E94BF8" w:rsidRDefault="00527AD2" w:rsidP="009E6776">
            <w:pPr>
              <w:spacing w:after="0" w:line="240" w:lineRule="auto"/>
              <w:rPr>
                <w:rFonts w:ascii="Arial" w:hAnsi="Arial"/>
                <w:lang w:val="el-GR"/>
              </w:rPr>
            </w:pPr>
          </w:p>
        </w:tc>
      </w:tr>
      <w:tr w:rsidR="00527AD2" w:rsidRPr="00E94BF8" w14:paraId="128FE70A" w14:textId="77777777" w:rsidTr="009E6776">
        <w:tc>
          <w:tcPr>
            <w:tcW w:w="846" w:type="dxa"/>
            <w:shd w:val="clear" w:color="auto" w:fill="auto"/>
          </w:tcPr>
          <w:p w14:paraId="6BA0459E" w14:textId="77777777" w:rsidR="00527AD2" w:rsidRPr="00E94BF8" w:rsidRDefault="00527AD2" w:rsidP="009E6776">
            <w:pPr>
              <w:spacing w:after="0" w:line="240" w:lineRule="auto"/>
              <w:rPr>
                <w:rFonts w:ascii="Arial" w:hAnsi="Arial"/>
                <w:lang w:val="el-GR"/>
              </w:rPr>
            </w:pPr>
            <w:r w:rsidRPr="00E94BF8">
              <w:rPr>
                <w:rFonts w:ascii="Arial" w:hAnsi="Arial"/>
                <w:lang w:val="el-GR"/>
              </w:rPr>
              <w:t>15</w:t>
            </w:r>
          </w:p>
        </w:tc>
        <w:tc>
          <w:tcPr>
            <w:tcW w:w="6128" w:type="dxa"/>
            <w:shd w:val="clear" w:color="auto" w:fill="auto"/>
          </w:tcPr>
          <w:p w14:paraId="7E9BA38C" w14:textId="77777777" w:rsidR="00527AD2" w:rsidRDefault="00527AD2" w:rsidP="009E6776">
            <w:pPr>
              <w:spacing w:after="0" w:line="240" w:lineRule="auto"/>
              <w:rPr>
                <w:rFonts w:ascii="Arial" w:hAnsi="Arial"/>
                <w:bCs/>
                <w:sz w:val="24"/>
                <w:szCs w:val="24"/>
                <w:lang w:val="el-GR"/>
              </w:rPr>
            </w:pPr>
            <w:r w:rsidRPr="00E94BF8">
              <w:rPr>
                <w:rFonts w:ascii="Arial" w:hAnsi="Arial"/>
                <w:lang w:val="el-GR"/>
              </w:rPr>
              <w:t>Να</w:t>
            </w:r>
            <w:r w:rsidRPr="0013515C">
              <w:rPr>
                <w:rFonts w:ascii="Arial" w:hAnsi="Arial"/>
                <w:lang w:val="el-GR"/>
              </w:rPr>
              <w:t xml:space="preserve"> παρέχεται </w:t>
            </w:r>
            <w:r w:rsidRPr="0013515C">
              <w:rPr>
                <w:rFonts w:ascii="Arial" w:hAnsi="Arial"/>
                <w:bCs/>
                <w:lang w:val="el-GR"/>
              </w:rPr>
              <w:t xml:space="preserve">δυνατότητα </w:t>
            </w:r>
            <w:r w:rsidRPr="0013515C">
              <w:rPr>
                <w:rFonts w:ascii="Arial" w:hAnsi="Arial"/>
                <w:lang w:val="el-GR"/>
              </w:rPr>
              <w:t>πρόσβασης</w:t>
            </w:r>
            <w:r>
              <w:rPr>
                <w:rFonts w:ascii="Arial" w:hAnsi="Arial"/>
                <w:lang w:val="el-GR"/>
              </w:rPr>
              <w:t xml:space="preserve">, </w:t>
            </w:r>
            <w:r w:rsidRPr="0013515C">
              <w:rPr>
                <w:rFonts w:ascii="Arial" w:hAnsi="Arial"/>
                <w:lang w:val="el-GR"/>
              </w:rPr>
              <w:t>διακίνησης</w:t>
            </w:r>
            <w:r>
              <w:rPr>
                <w:rFonts w:ascii="Arial" w:hAnsi="Arial"/>
                <w:lang w:val="el-GR"/>
              </w:rPr>
              <w:t xml:space="preserve"> και διαμονής</w:t>
            </w:r>
            <w:r w:rsidRPr="0013515C">
              <w:rPr>
                <w:rFonts w:ascii="Arial" w:hAnsi="Arial"/>
                <w:lang w:val="el-GR"/>
              </w:rPr>
              <w:t xml:space="preserve"> από </w:t>
            </w:r>
            <w:r>
              <w:rPr>
                <w:rFonts w:ascii="Arial" w:hAnsi="Arial"/>
                <w:lang w:val="el-GR"/>
              </w:rPr>
              <w:t>ΑΜΕΑ</w:t>
            </w:r>
            <w:r w:rsidRPr="0013515C">
              <w:rPr>
                <w:rFonts w:ascii="Arial" w:hAnsi="Arial"/>
                <w:lang w:val="el-GR"/>
              </w:rPr>
              <w:t xml:space="preserve"> σε συνδυασμό </w:t>
            </w:r>
            <w:r>
              <w:rPr>
                <w:rFonts w:ascii="Arial" w:hAnsi="Arial"/>
                <w:lang w:val="el-GR"/>
              </w:rPr>
              <w:t xml:space="preserve">με </w:t>
            </w:r>
            <w:r w:rsidRPr="0013515C">
              <w:rPr>
                <w:rFonts w:ascii="Arial" w:hAnsi="Arial"/>
                <w:lang w:val="el-GR"/>
              </w:rPr>
              <w:t xml:space="preserve">τη δυνατότητα διαμόρφωσης ανάλογων παρεμβάσεων στους χώρους. </w:t>
            </w:r>
            <w:r w:rsidRPr="0013515C">
              <w:rPr>
                <w:rFonts w:ascii="Arial" w:hAnsi="Arial"/>
                <w:lang w:val="el-GR"/>
              </w:rPr>
              <w:lastRenderedPageBreak/>
              <w:t xml:space="preserve">Επίσης, πρέπει να παρέχεται η δυνατότητα εύκολης πρόσβασης από το </w:t>
            </w:r>
            <w:r w:rsidRPr="0013515C">
              <w:rPr>
                <w:rFonts w:ascii="Arial" w:hAnsi="Arial"/>
                <w:bCs/>
                <w:lang w:val="el-GR"/>
              </w:rPr>
              <w:t>κοινό.</w:t>
            </w:r>
            <w:r>
              <w:rPr>
                <w:rFonts w:ascii="Arial" w:hAnsi="Arial"/>
                <w:bCs/>
                <w:sz w:val="24"/>
                <w:szCs w:val="24"/>
                <w:lang w:val="el-GR"/>
              </w:rPr>
              <w:t xml:space="preserve"> </w:t>
            </w:r>
          </w:p>
          <w:p w14:paraId="33DE3A74" w14:textId="77777777" w:rsidR="00527AD2" w:rsidRDefault="00527AD2" w:rsidP="009E6776">
            <w:pPr>
              <w:spacing w:after="0" w:line="240" w:lineRule="auto"/>
              <w:rPr>
                <w:rFonts w:ascii="Arial" w:hAnsi="Arial"/>
                <w:lang w:val="el-GR"/>
              </w:rPr>
            </w:pPr>
          </w:p>
          <w:p w14:paraId="6F755312"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0300DF11"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537A36AA" w14:textId="77777777" w:rsidR="00527AD2" w:rsidRPr="00E94BF8" w:rsidRDefault="00527AD2" w:rsidP="009E6776">
            <w:pPr>
              <w:spacing w:after="0" w:line="240" w:lineRule="auto"/>
              <w:rPr>
                <w:rFonts w:ascii="Arial" w:hAnsi="Arial"/>
                <w:lang w:val="el-GR"/>
              </w:rPr>
            </w:pPr>
          </w:p>
        </w:tc>
      </w:tr>
      <w:tr w:rsidR="00527AD2" w:rsidRPr="00E94BF8" w14:paraId="68DF56AF" w14:textId="77777777" w:rsidTr="009E6776">
        <w:tc>
          <w:tcPr>
            <w:tcW w:w="846" w:type="dxa"/>
            <w:shd w:val="clear" w:color="auto" w:fill="auto"/>
          </w:tcPr>
          <w:p w14:paraId="359F157E" w14:textId="77777777" w:rsidR="00527AD2" w:rsidRPr="00E94BF8" w:rsidRDefault="00527AD2" w:rsidP="009E6776">
            <w:pPr>
              <w:spacing w:after="0" w:line="240" w:lineRule="auto"/>
              <w:rPr>
                <w:rFonts w:ascii="Arial" w:hAnsi="Arial"/>
                <w:lang w:val="el-GR"/>
              </w:rPr>
            </w:pPr>
            <w:r w:rsidRPr="00E94BF8">
              <w:rPr>
                <w:rFonts w:ascii="Arial" w:hAnsi="Arial"/>
                <w:lang w:val="el-GR"/>
              </w:rPr>
              <w:t>16</w:t>
            </w:r>
          </w:p>
        </w:tc>
        <w:tc>
          <w:tcPr>
            <w:tcW w:w="6128" w:type="dxa"/>
            <w:shd w:val="clear" w:color="auto" w:fill="auto"/>
          </w:tcPr>
          <w:p w14:paraId="330858B8" w14:textId="77777777" w:rsidR="00527AD2" w:rsidRDefault="00527AD2" w:rsidP="009E6776">
            <w:pPr>
              <w:spacing w:after="0" w:line="240" w:lineRule="auto"/>
              <w:rPr>
                <w:rFonts w:ascii="Arial" w:hAnsi="Arial"/>
                <w:lang w:val="el-GR"/>
              </w:rPr>
            </w:pPr>
            <w:r w:rsidRPr="00F277A1">
              <w:rPr>
                <w:rFonts w:ascii="Arial" w:hAnsi="Arial"/>
                <w:lang w:val="el-GR"/>
              </w:rPr>
              <w:t xml:space="preserve">Να διαθέτει (ή να υπάρχει δυνατότητα να αποκτήσει) σύστημα κλιματισμού, πυρασφάλειας και πυρανίχνευσης. Επίσης σύστημα συναγερμού, κλειστό κύκλωμα </w:t>
            </w:r>
            <w:proofErr w:type="spellStart"/>
            <w:r w:rsidRPr="00F277A1">
              <w:rPr>
                <w:rFonts w:ascii="Arial" w:hAnsi="Arial"/>
                <w:lang w:val="el-GR"/>
              </w:rPr>
              <w:t>βιντεοπαρακολούθησης</w:t>
            </w:r>
            <w:proofErr w:type="spellEnd"/>
            <w:r w:rsidRPr="00F277A1">
              <w:rPr>
                <w:rFonts w:ascii="Arial" w:hAnsi="Arial"/>
                <w:lang w:val="el-GR"/>
              </w:rPr>
              <w:t xml:space="preserve"> εξωτερικού χώρου και ελέγχου πρόσβασης, όπως υποδείξουν στις παρατηρήσεις και προδιαγραφές οι αρμόδιες υπηρεσίες μετά την επιτόπου επιθεώρηση των επιλεγέντων κτηρίων.</w:t>
            </w:r>
          </w:p>
          <w:p w14:paraId="62404B6E"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579AAAD4"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6398681F" w14:textId="77777777" w:rsidR="00527AD2" w:rsidRPr="00E94BF8" w:rsidRDefault="00527AD2" w:rsidP="009E6776">
            <w:pPr>
              <w:spacing w:after="0" w:line="240" w:lineRule="auto"/>
              <w:rPr>
                <w:rFonts w:ascii="Arial" w:hAnsi="Arial"/>
                <w:lang w:val="el-GR"/>
              </w:rPr>
            </w:pPr>
          </w:p>
        </w:tc>
      </w:tr>
      <w:tr w:rsidR="00527AD2" w:rsidRPr="00E94BF8" w14:paraId="7CC439E9" w14:textId="77777777" w:rsidTr="009E6776">
        <w:tc>
          <w:tcPr>
            <w:tcW w:w="846" w:type="dxa"/>
            <w:shd w:val="clear" w:color="auto" w:fill="auto"/>
          </w:tcPr>
          <w:p w14:paraId="5B0D6737" w14:textId="77777777" w:rsidR="00527AD2" w:rsidRPr="00E94BF8" w:rsidRDefault="00527AD2" w:rsidP="009E6776">
            <w:pPr>
              <w:spacing w:after="0" w:line="240" w:lineRule="auto"/>
              <w:rPr>
                <w:rFonts w:ascii="Arial" w:hAnsi="Arial"/>
                <w:lang w:val="el-GR"/>
              </w:rPr>
            </w:pPr>
            <w:r w:rsidRPr="00E94BF8">
              <w:rPr>
                <w:rFonts w:ascii="Arial" w:hAnsi="Arial"/>
                <w:lang w:val="el-GR"/>
              </w:rPr>
              <w:t>17</w:t>
            </w:r>
          </w:p>
        </w:tc>
        <w:tc>
          <w:tcPr>
            <w:tcW w:w="6128" w:type="dxa"/>
            <w:shd w:val="clear" w:color="auto" w:fill="auto"/>
          </w:tcPr>
          <w:p w14:paraId="2C3D9B8C" w14:textId="77777777" w:rsidR="00527AD2" w:rsidRDefault="00527AD2" w:rsidP="009E6776">
            <w:pPr>
              <w:spacing w:after="0" w:line="240" w:lineRule="auto"/>
              <w:jc w:val="both"/>
              <w:rPr>
                <w:rFonts w:ascii="Arial" w:hAnsi="Arial"/>
                <w:lang w:val="el-GR"/>
              </w:rPr>
            </w:pPr>
            <w:r w:rsidRPr="00E94BF8">
              <w:rPr>
                <w:rFonts w:ascii="Arial" w:hAnsi="Arial"/>
                <w:lang w:val="el-GR"/>
              </w:rPr>
              <w:t xml:space="preserve">Να είναι σε ετοιμότητα στην προσαρμογή και υλοποίηση μετατροπών και να ανταποκρίνεται σε τιθέμενες πρόσθετες απαιτήσεις για αλλαγές και ανακαινίσεις, κατόπιν της επιθεώρησης από τις αρμόδιες υπηρεσίες. Σημειώνεται πως η παραπάνω μέριμνα αποτελεί ευθύνη του ιδιοκτήτη. </w:t>
            </w:r>
          </w:p>
          <w:p w14:paraId="52851948" w14:textId="77777777" w:rsidR="00527AD2" w:rsidRPr="00E94BF8" w:rsidRDefault="00527AD2" w:rsidP="009E6776">
            <w:pPr>
              <w:spacing w:after="0" w:line="240" w:lineRule="auto"/>
              <w:jc w:val="both"/>
              <w:rPr>
                <w:rFonts w:ascii="Arial" w:hAnsi="Arial"/>
                <w:lang w:val="el-GR"/>
              </w:rPr>
            </w:pPr>
          </w:p>
        </w:tc>
        <w:tc>
          <w:tcPr>
            <w:tcW w:w="3487" w:type="dxa"/>
            <w:shd w:val="clear" w:color="auto" w:fill="auto"/>
          </w:tcPr>
          <w:p w14:paraId="5727CDAD"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2D0A3C9E" w14:textId="77777777" w:rsidR="00527AD2" w:rsidRPr="00E94BF8" w:rsidRDefault="00527AD2" w:rsidP="009E6776">
            <w:pPr>
              <w:spacing w:after="0" w:line="240" w:lineRule="auto"/>
              <w:rPr>
                <w:rFonts w:ascii="Arial" w:hAnsi="Arial"/>
                <w:lang w:val="el-GR"/>
              </w:rPr>
            </w:pPr>
          </w:p>
        </w:tc>
      </w:tr>
      <w:tr w:rsidR="00527AD2" w:rsidRPr="0013515C" w14:paraId="1478D8EE" w14:textId="77777777" w:rsidTr="009E6776">
        <w:tc>
          <w:tcPr>
            <w:tcW w:w="846" w:type="dxa"/>
            <w:shd w:val="clear" w:color="auto" w:fill="auto"/>
          </w:tcPr>
          <w:p w14:paraId="0EEE888C" w14:textId="77777777" w:rsidR="00527AD2" w:rsidRPr="00E94BF8" w:rsidRDefault="00527AD2" w:rsidP="009E6776">
            <w:pPr>
              <w:spacing w:after="0" w:line="240" w:lineRule="auto"/>
              <w:rPr>
                <w:rFonts w:ascii="Arial" w:hAnsi="Arial"/>
                <w:lang w:val="el-GR"/>
              </w:rPr>
            </w:pPr>
            <w:r>
              <w:rPr>
                <w:rFonts w:ascii="Arial" w:hAnsi="Arial"/>
                <w:lang w:val="el-GR"/>
              </w:rPr>
              <w:t>18</w:t>
            </w:r>
          </w:p>
        </w:tc>
        <w:tc>
          <w:tcPr>
            <w:tcW w:w="6128" w:type="dxa"/>
            <w:shd w:val="clear" w:color="auto" w:fill="auto"/>
          </w:tcPr>
          <w:p w14:paraId="6FF921B9" w14:textId="77777777" w:rsidR="00527AD2" w:rsidRDefault="00527AD2" w:rsidP="009E6776">
            <w:pPr>
              <w:spacing w:after="0" w:line="240" w:lineRule="auto"/>
              <w:jc w:val="both"/>
              <w:rPr>
                <w:rFonts w:ascii="Arial" w:hAnsi="Arial"/>
                <w:lang w:val="el-GR"/>
              </w:rPr>
            </w:pPr>
            <w:r w:rsidRPr="0013515C">
              <w:rPr>
                <w:rFonts w:ascii="Arial" w:hAnsi="Arial"/>
                <w:lang w:val="el-GR"/>
              </w:rPr>
              <w:t xml:space="preserve">Να τηρούνται οι πρόνοιες του περί Ασφάλειας και Υγείας στην Εργασία νομοθετικού πλαισίου (Τυποποιημένοι Όροι του Τμήματος Επιθεώρησης Εργασίας για Πολυκατοικίες και Οικιστικές Μονάδες και για Μη Βιομηχανικά Υποστατικά που είναι διαθέσιμοι στην ιστοσελίδα του εν λόγω Τμήματος </w:t>
            </w:r>
            <w:hyperlink r:id="rId7" w:history="1">
              <w:r w:rsidRPr="0013515C">
                <w:rPr>
                  <w:rStyle w:val="Hyperlink"/>
                  <w:rFonts w:ascii="Arial" w:hAnsi="Arial"/>
                  <w:lang w:val="en-US"/>
                </w:rPr>
                <w:t>www</w:t>
              </w:r>
              <w:r w:rsidRPr="0013515C">
                <w:rPr>
                  <w:rStyle w:val="Hyperlink"/>
                  <w:rFonts w:ascii="Arial" w:hAnsi="Arial"/>
                  <w:lang w:val="el-GR"/>
                </w:rPr>
                <w:t>.</w:t>
              </w:r>
              <w:proofErr w:type="spellStart"/>
              <w:r w:rsidRPr="0013515C">
                <w:rPr>
                  <w:rStyle w:val="Hyperlink"/>
                  <w:rFonts w:ascii="Arial" w:hAnsi="Arial"/>
                  <w:lang w:val="en-US"/>
                </w:rPr>
                <w:t>mlsi</w:t>
              </w:r>
              <w:proofErr w:type="spellEnd"/>
              <w:r w:rsidRPr="0013515C">
                <w:rPr>
                  <w:rStyle w:val="Hyperlink"/>
                  <w:rFonts w:ascii="Arial" w:hAnsi="Arial"/>
                  <w:lang w:val="el-GR"/>
                </w:rPr>
                <w:t>.</w:t>
              </w:r>
              <w:r w:rsidRPr="0013515C">
                <w:rPr>
                  <w:rStyle w:val="Hyperlink"/>
                  <w:rFonts w:ascii="Arial" w:hAnsi="Arial"/>
                  <w:lang w:val="en-US"/>
                </w:rPr>
                <w:t>gov</w:t>
              </w:r>
              <w:r w:rsidRPr="0013515C">
                <w:rPr>
                  <w:rStyle w:val="Hyperlink"/>
                  <w:rFonts w:ascii="Arial" w:hAnsi="Arial"/>
                  <w:lang w:val="el-GR"/>
                </w:rPr>
                <w:t>.</w:t>
              </w:r>
              <w:r w:rsidRPr="0013515C">
                <w:rPr>
                  <w:rStyle w:val="Hyperlink"/>
                  <w:rFonts w:ascii="Arial" w:hAnsi="Arial"/>
                  <w:lang w:val="en-US"/>
                </w:rPr>
                <w:t>cy</w:t>
              </w:r>
              <w:r w:rsidRPr="0013515C">
                <w:rPr>
                  <w:rStyle w:val="Hyperlink"/>
                  <w:rFonts w:ascii="Arial" w:hAnsi="Arial"/>
                  <w:lang w:val="el-GR"/>
                </w:rPr>
                <w:t>/</w:t>
              </w:r>
              <w:r w:rsidRPr="0013515C">
                <w:rPr>
                  <w:rStyle w:val="Hyperlink"/>
                  <w:rFonts w:ascii="Arial" w:hAnsi="Arial"/>
                  <w:lang w:val="en-US"/>
                </w:rPr>
                <w:t>dli</w:t>
              </w:r>
            </w:hyperlink>
            <w:r w:rsidRPr="0013515C">
              <w:rPr>
                <w:rFonts w:ascii="Arial" w:hAnsi="Arial"/>
                <w:lang w:val="el-GR"/>
              </w:rPr>
              <w:t xml:space="preserve"> ).</w:t>
            </w:r>
          </w:p>
          <w:p w14:paraId="438F9F42" w14:textId="77777777" w:rsidR="00527AD2" w:rsidRPr="00E51401" w:rsidRDefault="00527AD2" w:rsidP="009E6776">
            <w:pPr>
              <w:spacing w:after="0" w:line="240" w:lineRule="auto"/>
              <w:jc w:val="both"/>
              <w:rPr>
                <w:rFonts w:ascii="Arial" w:hAnsi="Arial"/>
                <w:lang w:val="el-GR"/>
              </w:rPr>
            </w:pPr>
          </w:p>
        </w:tc>
        <w:tc>
          <w:tcPr>
            <w:tcW w:w="3487" w:type="dxa"/>
            <w:shd w:val="clear" w:color="auto" w:fill="auto"/>
          </w:tcPr>
          <w:p w14:paraId="77DD73ED"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05B539D8" w14:textId="77777777" w:rsidR="00527AD2" w:rsidRPr="00E94BF8" w:rsidRDefault="00527AD2" w:rsidP="009E6776">
            <w:pPr>
              <w:spacing w:after="0" w:line="240" w:lineRule="auto"/>
              <w:rPr>
                <w:rFonts w:ascii="Arial" w:hAnsi="Arial"/>
                <w:lang w:val="el-GR"/>
              </w:rPr>
            </w:pPr>
          </w:p>
        </w:tc>
      </w:tr>
      <w:tr w:rsidR="00527AD2" w:rsidRPr="0013515C" w14:paraId="4AFF03CF" w14:textId="77777777" w:rsidTr="009E6776">
        <w:tc>
          <w:tcPr>
            <w:tcW w:w="846" w:type="dxa"/>
            <w:shd w:val="clear" w:color="auto" w:fill="auto"/>
          </w:tcPr>
          <w:p w14:paraId="7B26E48B" w14:textId="77777777" w:rsidR="00527AD2" w:rsidRDefault="00527AD2" w:rsidP="009E6776">
            <w:pPr>
              <w:spacing w:after="0" w:line="240" w:lineRule="auto"/>
              <w:rPr>
                <w:rFonts w:ascii="Arial" w:hAnsi="Arial"/>
                <w:lang w:val="el-GR"/>
              </w:rPr>
            </w:pPr>
            <w:r>
              <w:rPr>
                <w:rFonts w:ascii="Arial" w:hAnsi="Arial"/>
                <w:lang w:val="el-GR"/>
              </w:rPr>
              <w:t>18</w:t>
            </w:r>
          </w:p>
        </w:tc>
        <w:tc>
          <w:tcPr>
            <w:tcW w:w="6128" w:type="dxa"/>
            <w:shd w:val="clear" w:color="auto" w:fill="auto"/>
          </w:tcPr>
          <w:p w14:paraId="1E1AB0A5" w14:textId="77777777" w:rsidR="00527AD2" w:rsidRPr="0013515C" w:rsidRDefault="00527AD2" w:rsidP="009E6776">
            <w:pPr>
              <w:jc w:val="both"/>
              <w:rPr>
                <w:rFonts w:ascii="Arial" w:hAnsi="Arial"/>
                <w:bCs/>
                <w:lang w:val="el-GR"/>
              </w:rPr>
            </w:pPr>
            <w:r w:rsidRPr="0013515C">
              <w:rPr>
                <w:rFonts w:ascii="Arial" w:hAnsi="Arial"/>
                <w:lang w:val="el-GR"/>
              </w:rPr>
              <w:t xml:space="preserve">Δεν πρέπει να </w:t>
            </w:r>
            <w:r w:rsidRPr="0013515C">
              <w:rPr>
                <w:rFonts w:ascii="Arial" w:hAnsi="Arial"/>
                <w:bCs/>
                <w:lang w:val="el-GR"/>
              </w:rPr>
              <w:t xml:space="preserve">βρίσκεται εντός οικολογικής ευαίσθητης περιοχής (συμπεριλαμβανομένου του δικτύου προστατευόμενων περιοχών </w:t>
            </w:r>
            <w:r w:rsidRPr="0013515C">
              <w:rPr>
                <w:rFonts w:ascii="Arial" w:hAnsi="Arial"/>
                <w:bCs/>
              </w:rPr>
              <w:t>Natura</w:t>
            </w:r>
            <w:r w:rsidRPr="0013515C">
              <w:rPr>
                <w:rFonts w:ascii="Arial" w:hAnsi="Arial"/>
                <w:bCs/>
                <w:lang w:val="el-GR"/>
              </w:rPr>
              <w:t xml:space="preserve"> 2000, τόπων «Παγκόσμιας Κληρονομιάς» της </w:t>
            </w:r>
            <w:r w:rsidRPr="0013515C">
              <w:rPr>
                <w:rFonts w:ascii="Arial" w:hAnsi="Arial"/>
                <w:bCs/>
              </w:rPr>
              <w:t>UNESCO</w:t>
            </w:r>
            <w:r w:rsidRPr="0013515C">
              <w:rPr>
                <w:rFonts w:ascii="Arial" w:hAnsi="Arial"/>
                <w:bCs/>
                <w:lang w:val="el-GR"/>
              </w:rPr>
              <w:t xml:space="preserve"> και βασικές περιοχές βιοποικιλότητας) και επίσης, δεν πρέπει να </w:t>
            </w:r>
            <w:r w:rsidRPr="0013515C">
              <w:rPr>
                <w:rFonts w:ascii="Arial" w:hAnsi="Arial"/>
                <w:bCs/>
                <w:lang w:val="el-GR"/>
              </w:rPr>
              <w:lastRenderedPageBreak/>
              <w:t>επηρεάζει περιοχές και τα είδη που προστατεύονται από τις ακόλουθες εθνικές νομοθεσίες:</w:t>
            </w:r>
          </w:p>
          <w:p w14:paraId="00F75F12" w14:textId="77777777" w:rsidR="00527AD2" w:rsidRPr="0013515C" w:rsidRDefault="00527AD2" w:rsidP="009E6776">
            <w:pPr>
              <w:pStyle w:val="ListParagraph"/>
              <w:numPr>
                <w:ilvl w:val="0"/>
                <w:numId w:val="2"/>
              </w:numPr>
              <w:spacing w:after="0" w:line="276" w:lineRule="auto"/>
              <w:ind w:left="369"/>
              <w:jc w:val="both"/>
              <w:rPr>
                <w:rFonts w:ascii="Arial" w:hAnsi="Arial"/>
                <w:bCs/>
                <w:lang w:val="el-GR"/>
              </w:rPr>
            </w:pPr>
            <w:r w:rsidRPr="0013515C">
              <w:rPr>
                <w:rFonts w:ascii="Arial" w:hAnsi="Arial"/>
                <w:bCs/>
                <w:lang w:val="el-GR"/>
              </w:rPr>
              <w:t xml:space="preserve">Ζωικά και Φυτικά είδη κοινοτικού ενδιαφέροντος που απαιτούν αυστηρή προστασία, όπως αναφέρονται στο Παράρτημα ΙΙΙ των περί Προστασίας και Διαχείρισης της Φύσης και της Άγριας Ζωής </w:t>
            </w:r>
            <w:proofErr w:type="spellStart"/>
            <w:r w:rsidRPr="0013515C">
              <w:rPr>
                <w:rFonts w:ascii="Arial" w:hAnsi="Arial"/>
                <w:bCs/>
                <w:lang w:val="el-GR"/>
              </w:rPr>
              <w:t>Νόµων</w:t>
            </w:r>
            <w:proofErr w:type="spellEnd"/>
            <w:r w:rsidRPr="0013515C">
              <w:rPr>
                <w:rFonts w:ascii="Arial" w:hAnsi="Arial"/>
                <w:bCs/>
                <w:lang w:val="el-GR"/>
              </w:rPr>
              <w:t xml:space="preserve"> του. 2003 έως 2015 και τους περί Προστασίας και Διαχείρισης Άγριων Πτηνών και Θηραμάτων Νόμους του 2003 έως 2020,</w:t>
            </w:r>
          </w:p>
          <w:p w14:paraId="2D06E0B3" w14:textId="77777777" w:rsidR="00527AD2" w:rsidRPr="0013515C" w:rsidRDefault="00527AD2" w:rsidP="009E6776">
            <w:pPr>
              <w:pStyle w:val="ListParagraph"/>
              <w:numPr>
                <w:ilvl w:val="0"/>
                <w:numId w:val="2"/>
              </w:numPr>
              <w:spacing w:after="0" w:line="276" w:lineRule="auto"/>
              <w:ind w:left="369"/>
              <w:jc w:val="both"/>
              <w:rPr>
                <w:rFonts w:ascii="Arial" w:hAnsi="Arial"/>
                <w:bCs/>
                <w:lang w:val="el-GR"/>
              </w:rPr>
            </w:pPr>
            <w:r w:rsidRPr="0013515C">
              <w:rPr>
                <w:rFonts w:ascii="Arial" w:hAnsi="Arial"/>
                <w:bCs/>
                <w:lang w:val="el-GR"/>
              </w:rPr>
              <w:t>Κρατικά δάση, όπως προβλέπονται στον Περί Δασών Νόμο του 2012 (Ν. 25(</w:t>
            </w:r>
            <w:r w:rsidRPr="0013515C">
              <w:rPr>
                <w:rFonts w:ascii="Arial" w:hAnsi="Arial"/>
                <w:bCs/>
              </w:rPr>
              <w:t>I</w:t>
            </w:r>
            <w:r w:rsidRPr="0013515C">
              <w:rPr>
                <w:rFonts w:ascii="Arial" w:hAnsi="Arial"/>
                <w:bCs/>
                <w:lang w:val="el-GR"/>
              </w:rPr>
              <w:t>)/2012),</w:t>
            </w:r>
          </w:p>
          <w:p w14:paraId="7BE6FE7A" w14:textId="77777777" w:rsidR="00527AD2" w:rsidRPr="0013515C" w:rsidRDefault="00527AD2" w:rsidP="009E6776">
            <w:pPr>
              <w:pStyle w:val="ListParagraph"/>
              <w:numPr>
                <w:ilvl w:val="0"/>
                <w:numId w:val="2"/>
              </w:numPr>
              <w:spacing w:after="0" w:line="276" w:lineRule="auto"/>
              <w:ind w:left="369"/>
              <w:jc w:val="both"/>
              <w:rPr>
                <w:rFonts w:ascii="Arial" w:hAnsi="Arial"/>
                <w:bCs/>
                <w:lang w:val="el-GR"/>
              </w:rPr>
            </w:pPr>
            <w:r w:rsidRPr="0013515C">
              <w:rPr>
                <w:rFonts w:ascii="Arial" w:hAnsi="Arial"/>
                <w:bCs/>
                <w:lang w:val="el-GR"/>
              </w:rPr>
              <w:t>Περιοχές προστασίας, όπως προβλέπονται στους περί Πολεοδομίας και Χωροταξίας Νόμους του 1972 έως (</w:t>
            </w:r>
            <w:proofErr w:type="spellStart"/>
            <w:r w:rsidRPr="0013515C">
              <w:rPr>
                <w:rFonts w:ascii="Arial" w:hAnsi="Arial"/>
                <w:bCs/>
                <w:lang w:val="el-GR"/>
              </w:rPr>
              <w:t>Αρ</w:t>
            </w:r>
            <w:proofErr w:type="spellEnd"/>
            <w:r w:rsidRPr="0013515C">
              <w:rPr>
                <w:rFonts w:ascii="Arial" w:hAnsi="Arial"/>
                <w:bCs/>
                <w:lang w:val="el-GR"/>
              </w:rPr>
              <w:t xml:space="preserve">. 2) του 1999. </w:t>
            </w:r>
          </w:p>
          <w:p w14:paraId="67BD96A6" w14:textId="77777777" w:rsidR="00527AD2" w:rsidRPr="0013515C" w:rsidRDefault="00527AD2" w:rsidP="009E6776">
            <w:pPr>
              <w:rPr>
                <w:rFonts w:ascii="Arial" w:hAnsi="Arial"/>
                <w:bCs/>
                <w:lang w:val="el-GR"/>
              </w:rPr>
            </w:pPr>
            <w:r w:rsidRPr="0013515C">
              <w:rPr>
                <w:rFonts w:ascii="Arial" w:hAnsi="Arial"/>
                <w:bCs/>
                <w:lang w:val="el-GR"/>
              </w:rPr>
              <w:t xml:space="preserve">Επίσης, όπου εφαρμόζεται, η επένδυση θα πρέπει επίσης να λαμβάνει υπόψη τις γεωργικές εκτάσεις υψηλής φυσικής αξίας (ΥΦΑ). </w:t>
            </w:r>
          </w:p>
          <w:p w14:paraId="6F495E5B" w14:textId="77777777" w:rsidR="00527AD2" w:rsidRPr="00E21B75" w:rsidRDefault="00527AD2" w:rsidP="009E6776">
            <w:pPr>
              <w:spacing w:after="0" w:line="240" w:lineRule="auto"/>
              <w:jc w:val="both"/>
              <w:rPr>
                <w:rFonts w:ascii="Arial" w:hAnsi="Arial"/>
                <w:lang w:val="el-GR"/>
              </w:rPr>
            </w:pPr>
          </w:p>
        </w:tc>
        <w:tc>
          <w:tcPr>
            <w:tcW w:w="3487" w:type="dxa"/>
            <w:shd w:val="clear" w:color="auto" w:fill="auto"/>
          </w:tcPr>
          <w:p w14:paraId="6CB5B328"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11A6E72A" w14:textId="77777777" w:rsidR="00527AD2" w:rsidRPr="00E94BF8" w:rsidRDefault="00527AD2" w:rsidP="009E6776">
            <w:pPr>
              <w:spacing w:after="0" w:line="240" w:lineRule="auto"/>
              <w:rPr>
                <w:rFonts w:ascii="Arial" w:hAnsi="Arial"/>
                <w:lang w:val="el-GR"/>
              </w:rPr>
            </w:pPr>
          </w:p>
        </w:tc>
      </w:tr>
      <w:tr w:rsidR="00527AD2" w:rsidRPr="00E94BF8" w14:paraId="2B81D15C" w14:textId="77777777" w:rsidTr="009E6776">
        <w:tc>
          <w:tcPr>
            <w:tcW w:w="846" w:type="dxa"/>
            <w:shd w:val="clear" w:color="auto" w:fill="auto"/>
          </w:tcPr>
          <w:p w14:paraId="3441F5F7" w14:textId="77777777" w:rsidR="00527AD2" w:rsidRPr="00E94BF8" w:rsidRDefault="00527AD2" w:rsidP="009E6776">
            <w:pPr>
              <w:spacing w:after="0" w:line="240" w:lineRule="auto"/>
              <w:rPr>
                <w:rFonts w:ascii="Arial" w:hAnsi="Arial"/>
                <w:lang w:val="el-GR"/>
              </w:rPr>
            </w:pPr>
            <w:r w:rsidRPr="00E94BF8">
              <w:rPr>
                <w:rFonts w:ascii="Arial" w:hAnsi="Arial"/>
                <w:lang w:val="el-GR"/>
              </w:rPr>
              <w:t>1</w:t>
            </w:r>
            <w:r>
              <w:rPr>
                <w:rFonts w:ascii="Arial" w:hAnsi="Arial"/>
                <w:lang w:val="el-GR"/>
              </w:rPr>
              <w:t>9</w:t>
            </w:r>
          </w:p>
        </w:tc>
        <w:tc>
          <w:tcPr>
            <w:tcW w:w="6128" w:type="dxa"/>
            <w:shd w:val="clear" w:color="auto" w:fill="auto"/>
          </w:tcPr>
          <w:p w14:paraId="6185CF6F" w14:textId="77777777" w:rsidR="00527AD2" w:rsidRDefault="00527AD2" w:rsidP="009E6776">
            <w:pPr>
              <w:spacing w:after="0" w:line="240" w:lineRule="auto"/>
              <w:rPr>
                <w:rFonts w:ascii="Arial" w:hAnsi="Arial"/>
                <w:lang w:val="el-GR"/>
              </w:rPr>
            </w:pPr>
            <w:r w:rsidRPr="00E94BF8">
              <w:rPr>
                <w:rFonts w:ascii="Arial" w:hAnsi="Arial"/>
                <w:lang w:val="el-GR"/>
              </w:rPr>
              <w:t xml:space="preserve">Να είναι έτοιμο να παραδοθεί, ελεύθερο κατοχής εντός δώδεκα (12) μηνών από την ημερομηνία υπογραφής του συμβολαίου, συμπεριλαμβανόμενης της περιόδου εκτέλεσης τυχόν πρόσθετων απαιτούμενων εργασιών. </w:t>
            </w:r>
          </w:p>
          <w:p w14:paraId="6573B2D5"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22A08998" w14:textId="77777777" w:rsidR="00527AD2" w:rsidRPr="00E94BF8" w:rsidRDefault="00527AD2" w:rsidP="009E6776">
            <w:pPr>
              <w:spacing w:after="0" w:line="240" w:lineRule="auto"/>
              <w:rPr>
                <w:rFonts w:ascii="Arial" w:hAnsi="Arial"/>
                <w:lang w:val="el-GR"/>
              </w:rPr>
            </w:pPr>
          </w:p>
        </w:tc>
        <w:tc>
          <w:tcPr>
            <w:tcW w:w="3487" w:type="dxa"/>
            <w:shd w:val="clear" w:color="auto" w:fill="auto"/>
          </w:tcPr>
          <w:p w14:paraId="03CB5B7F" w14:textId="77777777" w:rsidR="00527AD2" w:rsidRPr="00E94BF8" w:rsidRDefault="00527AD2" w:rsidP="009E6776">
            <w:pPr>
              <w:spacing w:after="0" w:line="240" w:lineRule="auto"/>
              <w:rPr>
                <w:rFonts w:ascii="Arial" w:hAnsi="Arial"/>
                <w:lang w:val="el-GR"/>
              </w:rPr>
            </w:pPr>
          </w:p>
        </w:tc>
      </w:tr>
    </w:tbl>
    <w:p w14:paraId="2E496F12" w14:textId="77777777" w:rsidR="00527AD2" w:rsidRPr="00D61544" w:rsidRDefault="00527AD2" w:rsidP="00527AD2">
      <w:pPr>
        <w:rPr>
          <w:rFonts w:ascii="Arial" w:hAnsi="Arial"/>
          <w:lang w:val="el-GR"/>
        </w:rPr>
      </w:pPr>
    </w:p>
    <w:p w14:paraId="5236C54D" w14:textId="77777777" w:rsidR="00527AD2" w:rsidRPr="00D61544" w:rsidRDefault="00527AD2" w:rsidP="00527AD2">
      <w:pPr>
        <w:rPr>
          <w:rFonts w:ascii="Arial" w:hAnsi="Arial"/>
          <w:lang w:val="el-GR"/>
        </w:rPr>
      </w:pPr>
      <w:r w:rsidRPr="00D61544">
        <w:rPr>
          <w:rFonts w:ascii="Arial" w:hAnsi="Arial"/>
          <w:lang w:val="el-GR"/>
        </w:rPr>
        <w:t xml:space="preserve">*Παρακαλώ σημειώστε √ στην </w:t>
      </w:r>
      <w:r>
        <w:rPr>
          <w:rFonts w:ascii="Arial" w:hAnsi="Arial"/>
          <w:lang w:val="el-GR"/>
        </w:rPr>
        <w:t>τ</w:t>
      </w:r>
      <w:r w:rsidRPr="00D61544">
        <w:rPr>
          <w:rFonts w:ascii="Arial" w:hAnsi="Arial"/>
          <w:lang w:val="el-GR"/>
        </w:rPr>
        <w:t>ρίτη στήλη «Ικανοποίηση απαίτησης/επισυναπτόμενα έγγραφα» στην περίπτωση που υποβάλλεται αποδεικτικό έγγραφο/πιστοποιητικό ή ικανοποιείται η σχετική απαίτηση.</w:t>
      </w:r>
    </w:p>
    <w:p w14:paraId="31C33549" w14:textId="24B77879" w:rsidR="00CF0ECD" w:rsidRPr="00527AD2" w:rsidRDefault="00527AD2" w:rsidP="00527AD2">
      <w:pPr>
        <w:rPr>
          <w:rFonts w:ascii="Arial" w:hAnsi="Arial"/>
          <w:lang w:val="el-GR"/>
        </w:rPr>
      </w:pPr>
      <w:r w:rsidRPr="00D61544">
        <w:rPr>
          <w:rFonts w:ascii="Arial" w:hAnsi="Arial"/>
          <w:lang w:val="el-GR"/>
        </w:rPr>
        <w:t>**Στην τέταρτη στήλη «σχόλια» παρακαλώ όπως περιγράψετε, εκεί όπου εφαρμόζεται, οποιαδήποτε παρέκκλιση από τις απαιτήσεις όπως περιγράφονται στη δεύτερη στήλη και στην πρόσκληση ή οποιεσδήποτε πρόσθετες πληροφορίες.</w:t>
      </w:r>
    </w:p>
    <w:sectPr w:rsidR="00CF0ECD" w:rsidRPr="00527AD2" w:rsidSect="0013515C">
      <w:footerReference w:type="default" r:id="rId8"/>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DFAD" w14:textId="77777777" w:rsidR="00527AD2" w:rsidRDefault="00527AD2" w:rsidP="00527AD2">
      <w:pPr>
        <w:spacing w:after="0" w:line="240" w:lineRule="auto"/>
      </w:pPr>
      <w:r>
        <w:separator/>
      </w:r>
    </w:p>
  </w:endnote>
  <w:endnote w:type="continuationSeparator" w:id="0">
    <w:p w14:paraId="53535A40" w14:textId="77777777" w:rsidR="00527AD2" w:rsidRDefault="00527AD2" w:rsidP="0052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44494"/>
      <w:docPartObj>
        <w:docPartGallery w:val="Page Numbers (Bottom of Page)"/>
        <w:docPartUnique/>
      </w:docPartObj>
    </w:sdtPr>
    <w:sdtEndPr>
      <w:rPr>
        <w:noProof/>
      </w:rPr>
    </w:sdtEndPr>
    <w:sdtContent>
      <w:p w14:paraId="720CE0A4" w14:textId="7B56E16E" w:rsidR="00527AD2" w:rsidRDefault="00527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1A924" w14:textId="77777777" w:rsidR="00527AD2" w:rsidRDefault="0052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92E5" w14:textId="77777777" w:rsidR="00527AD2" w:rsidRDefault="00527AD2" w:rsidP="00527AD2">
      <w:pPr>
        <w:spacing w:after="0" w:line="240" w:lineRule="auto"/>
      </w:pPr>
      <w:r>
        <w:separator/>
      </w:r>
    </w:p>
  </w:footnote>
  <w:footnote w:type="continuationSeparator" w:id="0">
    <w:p w14:paraId="3A84EB98" w14:textId="77777777" w:rsidR="00527AD2" w:rsidRDefault="00527AD2" w:rsidP="00527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0C55"/>
    <w:multiLevelType w:val="hybridMultilevel"/>
    <w:tmpl w:val="7324C1AC"/>
    <w:lvl w:ilvl="0" w:tplc="003C7920">
      <w:start w:val="1"/>
      <w:numFmt w:val="bullet"/>
      <w:lvlText w:val="-"/>
      <w:lvlJc w:val="left"/>
      <w:pPr>
        <w:ind w:left="72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38A42020"/>
    <w:multiLevelType w:val="hybridMultilevel"/>
    <w:tmpl w:val="25B279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9419512">
    <w:abstractNumId w:val="1"/>
  </w:num>
  <w:num w:numId="2" w16cid:durableId="10890773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9B"/>
    <w:rsid w:val="00527AD2"/>
    <w:rsid w:val="00CF0ECD"/>
    <w:rsid w:val="00DF369B"/>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13FB"/>
  <w15:chartTrackingRefBased/>
  <w15:docId w15:val="{38315BFD-FF9D-4315-AD16-F50C7DC9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D2"/>
    <w:rPr>
      <w:rFonts w:ascii="Calibri" w:eastAsia="Calibri" w:hAnsi="Calibri" w:cs="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D2"/>
    <w:pPr>
      <w:ind w:left="720"/>
      <w:contextualSpacing/>
    </w:pPr>
  </w:style>
  <w:style w:type="character" w:styleId="Hyperlink">
    <w:name w:val="Hyperlink"/>
    <w:uiPriority w:val="99"/>
    <w:unhideWhenUsed/>
    <w:rsid w:val="00527AD2"/>
    <w:rPr>
      <w:color w:val="0563C1"/>
      <w:u w:val="single"/>
    </w:rPr>
  </w:style>
  <w:style w:type="paragraph" w:styleId="Header">
    <w:name w:val="header"/>
    <w:basedOn w:val="Normal"/>
    <w:link w:val="HeaderChar"/>
    <w:uiPriority w:val="99"/>
    <w:unhideWhenUsed/>
    <w:rsid w:val="00527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AD2"/>
    <w:rPr>
      <w:rFonts w:ascii="Calibri" w:eastAsia="Calibri" w:hAnsi="Calibri" w:cs="Arial"/>
      <w:lang w:val="en-GB" w:bidi="ar-SA"/>
    </w:rPr>
  </w:style>
  <w:style w:type="paragraph" w:styleId="Footer">
    <w:name w:val="footer"/>
    <w:basedOn w:val="Normal"/>
    <w:link w:val="FooterChar"/>
    <w:uiPriority w:val="99"/>
    <w:unhideWhenUsed/>
    <w:rsid w:val="00527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AD2"/>
    <w:rPr>
      <w:rFonts w:ascii="Calibri" w:eastAsia="Calibri" w:hAnsi="Calibri" w:cs="Arial"/>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lsi.gov.cy/d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Constantinou</dc:creator>
  <cp:keywords/>
  <dc:description/>
  <cp:lastModifiedBy>Maria Constantinou</cp:lastModifiedBy>
  <cp:revision>2</cp:revision>
  <dcterms:created xsi:type="dcterms:W3CDTF">2022-08-30T11:31:00Z</dcterms:created>
  <dcterms:modified xsi:type="dcterms:W3CDTF">2022-08-30T11:33:00Z</dcterms:modified>
</cp:coreProperties>
</file>